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BD" w:rsidRPr="00A31BF0" w:rsidRDefault="00272CBD" w:rsidP="00272CBD">
      <w:pPr>
        <w:jc w:val="center"/>
        <w:rPr>
          <w:sz w:val="25"/>
        </w:rPr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BD" w:rsidRPr="00072ED2" w:rsidRDefault="00272CBD" w:rsidP="00272CBD">
      <w:pPr>
        <w:pStyle w:val="Parakstszemobjekta"/>
        <w:rPr>
          <w:i/>
          <w:szCs w:val="28"/>
        </w:rPr>
      </w:pPr>
      <w:proofErr w:type="gramStart"/>
      <w:r w:rsidRPr="00072ED2">
        <w:rPr>
          <w:szCs w:val="28"/>
        </w:rPr>
        <w:t>LATVIJAS  REPUBLIKA</w:t>
      </w:r>
      <w:proofErr w:type="gramEnd"/>
      <w:r w:rsidRPr="00072ED2">
        <w:rPr>
          <w:szCs w:val="28"/>
        </w:rPr>
        <w:t xml:space="preserve">  KRĀSLAVAS  NOVADS</w:t>
      </w:r>
    </w:p>
    <w:p w:rsidR="00272CBD" w:rsidRPr="006C7E24" w:rsidRDefault="00272CBD" w:rsidP="00272CBD">
      <w:pPr>
        <w:pStyle w:val="Virsraksts1"/>
        <w:widowControl w:val="0"/>
        <w:spacing w:before="0"/>
        <w:jc w:val="center"/>
        <w:rPr>
          <w:rFonts w:ascii="Times New Roman" w:hAnsi="Times New Roman"/>
        </w:rPr>
      </w:pPr>
      <w:r w:rsidRPr="006C7E24">
        <w:rPr>
          <w:rFonts w:ascii="Times New Roman" w:hAnsi="Times New Roman"/>
        </w:rPr>
        <w:t>KRĀSLAVAS  NOVADA  DOME</w:t>
      </w:r>
    </w:p>
    <w:p w:rsidR="00272CBD" w:rsidRPr="00711641" w:rsidRDefault="00272CBD" w:rsidP="00272CBD">
      <w:pPr>
        <w:tabs>
          <w:tab w:val="left" w:pos="540"/>
        </w:tabs>
        <w:rPr>
          <w:sz w:val="6"/>
          <w:szCs w:val="6"/>
        </w:rPr>
      </w:pPr>
    </w:p>
    <w:p w:rsidR="00272CBD" w:rsidRPr="002E643F" w:rsidRDefault="00272CBD" w:rsidP="00272CBD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proofErr w:type="spellStart"/>
      <w:r w:rsidRPr="002E643F">
        <w:rPr>
          <w:sz w:val="22"/>
          <w:szCs w:val="22"/>
        </w:rPr>
        <w:t>Reģ</w:t>
      </w:r>
      <w:proofErr w:type="spellEnd"/>
      <w:r w:rsidRPr="002E643F">
        <w:rPr>
          <w:sz w:val="22"/>
          <w:szCs w:val="22"/>
        </w:rPr>
        <w:t xml:space="preserve">. </w:t>
      </w:r>
      <w:proofErr w:type="spellStart"/>
      <w:r w:rsidRPr="002E643F">
        <w:rPr>
          <w:sz w:val="22"/>
          <w:szCs w:val="22"/>
        </w:rPr>
        <w:t>Nr</w:t>
      </w:r>
      <w:proofErr w:type="spellEnd"/>
      <w:r w:rsidRPr="002E643F">
        <w:rPr>
          <w:sz w:val="22"/>
          <w:szCs w:val="22"/>
        </w:rPr>
        <w:t>. 90001267487</w:t>
      </w:r>
    </w:p>
    <w:p w:rsidR="00272CBD" w:rsidRPr="002E643F" w:rsidRDefault="00272CBD" w:rsidP="00272CBD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Rīgas iela 51, Krāslava, Krāslavas </w:t>
      </w:r>
      <w:proofErr w:type="spellStart"/>
      <w:r w:rsidRPr="002E643F">
        <w:rPr>
          <w:sz w:val="22"/>
          <w:szCs w:val="22"/>
        </w:rPr>
        <w:t>nov</w:t>
      </w:r>
      <w:proofErr w:type="spellEnd"/>
      <w:r w:rsidRPr="002E643F">
        <w:rPr>
          <w:sz w:val="22"/>
          <w:szCs w:val="22"/>
        </w:rPr>
        <w:t>., LV-5601. Tālrunis +371 65624383, fakss +371 65681772</w:t>
      </w:r>
    </w:p>
    <w:p w:rsidR="00272CBD" w:rsidRPr="002E643F" w:rsidRDefault="00272CBD" w:rsidP="00272CBD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7" w:history="1">
        <w:r w:rsidRPr="002E643F">
          <w:rPr>
            <w:rStyle w:val="Hipersaite"/>
            <w:sz w:val="22"/>
            <w:szCs w:val="22"/>
          </w:rPr>
          <w:t>dome@kraslava.lv</w:t>
        </w:r>
      </w:hyperlink>
    </w:p>
    <w:p w:rsidR="00272CBD" w:rsidRPr="0006583E" w:rsidRDefault="00272CBD" w:rsidP="00272CBD">
      <w:pPr>
        <w:tabs>
          <w:tab w:val="left" w:pos="284"/>
          <w:tab w:val="left" w:pos="709"/>
        </w:tabs>
        <w:jc w:val="center"/>
        <w:rPr>
          <w:sz w:val="18"/>
          <w:szCs w:val="18"/>
        </w:rPr>
      </w:pPr>
      <w:r w:rsidRPr="002E5B0F">
        <w:rPr>
          <w:sz w:val="22"/>
          <w:szCs w:val="22"/>
        </w:rPr>
        <w:t xml:space="preserve"> </w:t>
      </w:r>
    </w:p>
    <w:p w:rsidR="00272CBD" w:rsidRPr="002E5B0F" w:rsidRDefault="00272CBD" w:rsidP="00272CBD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272CBD" w:rsidRDefault="00272CBD" w:rsidP="00272CBD">
      <w:pPr>
        <w:tabs>
          <w:tab w:val="left" w:pos="284"/>
          <w:tab w:val="left" w:pos="709"/>
        </w:tabs>
        <w:rPr>
          <w:b/>
        </w:rPr>
      </w:pPr>
    </w:p>
    <w:p w:rsidR="00272CBD" w:rsidRPr="009E1427" w:rsidRDefault="00272CBD" w:rsidP="00272CBD">
      <w:pPr>
        <w:tabs>
          <w:tab w:val="left" w:pos="284"/>
          <w:tab w:val="left" w:pos="709"/>
        </w:tabs>
        <w:rPr>
          <w:b/>
        </w:rPr>
      </w:pPr>
    </w:p>
    <w:p w:rsidR="00272CBD" w:rsidRDefault="00272CBD" w:rsidP="00272CBD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</w:p>
    <w:p w:rsidR="00272CBD" w:rsidRPr="009C28F5" w:rsidRDefault="00272CBD" w:rsidP="00272CBD">
      <w:pPr>
        <w:tabs>
          <w:tab w:val="left" w:pos="284"/>
          <w:tab w:val="left" w:pos="709"/>
        </w:tabs>
        <w:jc w:val="center"/>
        <w:rPr>
          <w:b/>
        </w:rPr>
      </w:pPr>
      <w:r w:rsidRPr="009C28F5">
        <w:rPr>
          <w:b/>
        </w:rPr>
        <w:t>SĒDES  PROTOKOLS</w:t>
      </w:r>
    </w:p>
    <w:p w:rsidR="00272CBD" w:rsidRDefault="00272CBD" w:rsidP="00272CBD">
      <w:pPr>
        <w:tabs>
          <w:tab w:val="left" w:pos="284"/>
          <w:tab w:val="left" w:pos="709"/>
        </w:tabs>
        <w:jc w:val="center"/>
        <w:rPr>
          <w:b/>
        </w:rPr>
      </w:pPr>
    </w:p>
    <w:p w:rsidR="00272CBD" w:rsidRPr="009E1427" w:rsidRDefault="00272CBD" w:rsidP="00272CBD">
      <w:pPr>
        <w:tabs>
          <w:tab w:val="left" w:pos="284"/>
          <w:tab w:val="left" w:pos="709"/>
        </w:tabs>
        <w:rPr>
          <w:b/>
        </w:rPr>
      </w:pPr>
    </w:p>
    <w:p w:rsidR="00272CBD" w:rsidRDefault="00272CBD" w:rsidP="00272CBD">
      <w:r w:rsidRPr="009C28F5">
        <w:t xml:space="preserve">2013.gada </w:t>
      </w:r>
      <w:r>
        <w:t>29.oktobrī</w:t>
      </w:r>
      <w:r>
        <w:tab/>
      </w:r>
      <w:r w:rsidRPr="009C28F5">
        <w:t xml:space="preserve">         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Nr.15</w:t>
      </w:r>
    </w:p>
    <w:p w:rsidR="00272CBD" w:rsidRDefault="00272CBD" w:rsidP="00272CBD">
      <w:pPr>
        <w:pStyle w:val="Pamatteksts"/>
      </w:pPr>
    </w:p>
    <w:p w:rsidR="00272CBD" w:rsidRDefault="00272CBD" w:rsidP="00272CBD">
      <w:pPr>
        <w:pStyle w:val="Pamatteksts"/>
      </w:pPr>
    </w:p>
    <w:p w:rsidR="00272CBD" w:rsidRPr="009C28F5" w:rsidRDefault="00272CBD" w:rsidP="00272CBD">
      <w:pPr>
        <w:pStyle w:val="Pamatteksts"/>
        <w:spacing w:after="0"/>
      </w:pPr>
      <w:r w:rsidRPr="009C28F5">
        <w:t>Sēde sasaukta</w:t>
      </w:r>
      <w:r>
        <w:t>:</w:t>
      </w:r>
      <w:r w:rsidRPr="009C28F5">
        <w:tab/>
        <w:t xml:space="preserve"> </w:t>
      </w:r>
      <w:r>
        <w:t>Rīgas ielā 51, Krāslavā, plkst.13</w:t>
      </w:r>
      <w:r w:rsidRPr="009C28F5">
        <w:rPr>
          <w:vertAlign w:val="superscript"/>
        </w:rPr>
        <w:t>00</w:t>
      </w:r>
    </w:p>
    <w:p w:rsidR="00272CBD" w:rsidRPr="009C28F5" w:rsidRDefault="00272CBD" w:rsidP="00272CBD">
      <w:pPr>
        <w:pStyle w:val="Pamatteksts"/>
        <w:ind w:firstLine="720"/>
      </w:pPr>
    </w:p>
    <w:p w:rsidR="00272CBD" w:rsidRPr="009C28F5" w:rsidRDefault="00272CBD" w:rsidP="00272CBD">
      <w:pPr>
        <w:tabs>
          <w:tab w:val="left" w:pos="284"/>
          <w:tab w:val="left" w:pos="709"/>
        </w:tabs>
        <w:rPr>
          <w:vertAlign w:val="superscript"/>
        </w:rPr>
      </w:pPr>
      <w:r>
        <w:t>Sēdi atklāj plkst.13</w:t>
      </w:r>
      <w:r w:rsidRPr="009C28F5">
        <w:rPr>
          <w:vertAlign w:val="superscript"/>
        </w:rPr>
        <w:t>00</w:t>
      </w:r>
    </w:p>
    <w:p w:rsidR="00272CBD" w:rsidRPr="009C28F5" w:rsidRDefault="00272CBD" w:rsidP="00272CBD">
      <w:pPr>
        <w:tabs>
          <w:tab w:val="left" w:pos="284"/>
          <w:tab w:val="left" w:pos="709"/>
        </w:tabs>
      </w:pPr>
    </w:p>
    <w:p w:rsidR="00272CBD" w:rsidRPr="009C28F5" w:rsidRDefault="00272CBD" w:rsidP="00272CBD">
      <w:pPr>
        <w:tabs>
          <w:tab w:val="left" w:pos="284"/>
          <w:tab w:val="left" w:pos="709"/>
        </w:tabs>
      </w:pPr>
      <w:r w:rsidRPr="009C28F5">
        <w:rPr>
          <w:b/>
        </w:rPr>
        <w:t>Sēdi vada</w:t>
      </w:r>
      <w:r w:rsidRPr="009C28F5">
        <w:t xml:space="preserve"> </w:t>
      </w:r>
      <w:r w:rsidRPr="009C28F5">
        <w:tab/>
        <w:t xml:space="preserve">– </w:t>
      </w:r>
      <w:r>
        <w:t xml:space="preserve">domes priekšsēdētājs Gunārs </w:t>
      </w:r>
      <w:proofErr w:type="spellStart"/>
      <w:r>
        <w:t>Upenieks</w:t>
      </w:r>
      <w:proofErr w:type="spellEnd"/>
    </w:p>
    <w:p w:rsidR="00272CBD" w:rsidRPr="009C28F5" w:rsidRDefault="00272CBD" w:rsidP="00272CBD">
      <w:pPr>
        <w:tabs>
          <w:tab w:val="left" w:pos="284"/>
          <w:tab w:val="left" w:pos="709"/>
        </w:tabs>
      </w:pPr>
      <w:r w:rsidRPr="009C28F5">
        <w:rPr>
          <w:b/>
        </w:rPr>
        <w:t xml:space="preserve">Protokolē </w:t>
      </w:r>
      <w:r w:rsidRPr="009C28F5">
        <w:rPr>
          <w:b/>
        </w:rPr>
        <w:tab/>
      </w:r>
      <w:r w:rsidRPr="009C28F5">
        <w:t xml:space="preserve">– lietvede Ārija </w:t>
      </w:r>
      <w:proofErr w:type="spellStart"/>
      <w:r w:rsidRPr="009C28F5">
        <w:t>Leonoviča</w:t>
      </w:r>
      <w:proofErr w:type="spellEnd"/>
    </w:p>
    <w:p w:rsidR="00272CBD" w:rsidRPr="009C28F5" w:rsidRDefault="00272CBD" w:rsidP="00272CBD">
      <w:pPr>
        <w:tabs>
          <w:tab w:val="left" w:pos="284"/>
          <w:tab w:val="left" w:pos="709"/>
        </w:tabs>
      </w:pPr>
    </w:p>
    <w:p w:rsidR="00272CBD" w:rsidRPr="009C28F5" w:rsidRDefault="00272CBD" w:rsidP="00272CBD">
      <w:pPr>
        <w:tabs>
          <w:tab w:val="left" w:pos="284"/>
          <w:tab w:val="left" w:pos="709"/>
        </w:tabs>
      </w:pPr>
    </w:p>
    <w:p w:rsidR="00272CBD" w:rsidRPr="009C28F5" w:rsidRDefault="00272CBD" w:rsidP="00272CBD">
      <w:pPr>
        <w:pStyle w:val="Pamatteksts"/>
      </w:pPr>
      <w:r w:rsidRPr="009C28F5">
        <w:rPr>
          <w:b/>
        </w:rPr>
        <w:t>Piedalās</w:t>
      </w:r>
      <w:r w:rsidRPr="009C28F5">
        <w:t xml:space="preserve"> </w:t>
      </w:r>
      <w:r w:rsidRPr="009C28F5">
        <w:tab/>
        <w:t xml:space="preserve"> </w:t>
      </w:r>
    </w:p>
    <w:p w:rsidR="00272CBD" w:rsidRPr="001173C5" w:rsidRDefault="00272CBD" w:rsidP="00272CBD">
      <w:pPr>
        <w:ind w:left="709" w:hanging="709"/>
        <w:jc w:val="both"/>
      </w:pPr>
      <w:r w:rsidRPr="009C28F5">
        <w:t xml:space="preserve"> </w:t>
      </w:r>
      <w:r w:rsidRPr="0021664F">
        <w:rPr>
          <w:u w:val="single"/>
        </w:rPr>
        <w:t>Deputāti:</w:t>
      </w:r>
      <w:r w:rsidRPr="009C28F5">
        <w:t xml:space="preserve"> Jāzeps </w:t>
      </w:r>
      <w:proofErr w:type="spellStart"/>
      <w:r>
        <w:t>Dobkevičs</w:t>
      </w:r>
      <w:proofErr w:type="spellEnd"/>
      <w:r>
        <w:t xml:space="preserve">, Aleksandrs </w:t>
      </w:r>
      <w:proofErr w:type="spellStart"/>
      <w:r>
        <w:t>Jevtušoks</w:t>
      </w:r>
      <w:proofErr w:type="spellEnd"/>
      <w:r>
        <w:t xml:space="preserve">, Raimonds </w:t>
      </w:r>
      <w:proofErr w:type="spellStart"/>
      <w:r w:rsidRPr="009C28F5">
        <w:t>Ka</w:t>
      </w:r>
      <w:r>
        <w:t>lvišs</w:t>
      </w:r>
      <w:proofErr w:type="spellEnd"/>
      <w:r>
        <w:t xml:space="preserve">, Aivars </w:t>
      </w:r>
      <w:r w:rsidRPr="009C28F5">
        <w:t>K</w:t>
      </w:r>
      <w:r>
        <w:t xml:space="preserve">rūmiņš, Viktorija </w:t>
      </w:r>
      <w:proofErr w:type="spellStart"/>
      <w:r>
        <w:t>Lene</w:t>
      </w:r>
      <w:proofErr w:type="spellEnd"/>
      <w:r>
        <w:t xml:space="preserve">, Antons </w:t>
      </w:r>
      <w:proofErr w:type="spellStart"/>
      <w:r>
        <w:t>Ļaksa,Viktors</w:t>
      </w:r>
      <w:proofErr w:type="spellEnd"/>
      <w:r>
        <w:t xml:space="preserve"> </w:t>
      </w:r>
      <w:proofErr w:type="spellStart"/>
      <w:r>
        <w:t>Moisejs</w:t>
      </w:r>
      <w:proofErr w:type="spellEnd"/>
      <w:r>
        <w:t xml:space="preserve">, Jānis </w:t>
      </w:r>
      <w:proofErr w:type="spellStart"/>
      <w:r>
        <w:t>Tukāns</w:t>
      </w:r>
      <w:proofErr w:type="spellEnd"/>
      <w:r>
        <w:t xml:space="preserve">, Gunārs </w:t>
      </w:r>
      <w:proofErr w:type="spellStart"/>
      <w:r>
        <w:t>Upenieks</w:t>
      </w:r>
      <w:proofErr w:type="spellEnd"/>
      <w:r>
        <w:t xml:space="preserve">, Viktorija </w:t>
      </w:r>
      <w:proofErr w:type="spellStart"/>
      <w:r w:rsidRPr="009C28F5">
        <w:t>Vengr</w:t>
      </w:r>
      <w:r>
        <w:t>eviča</w:t>
      </w:r>
      <w:proofErr w:type="spellEnd"/>
      <w:r>
        <w:t xml:space="preserve">, Ēriks </w:t>
      </w:r>
      <w:proofErr w:type="spellStart"/>
      <w:r>
        <w:t>Zaikovskis</w:t>
      </w:r>
      <w:proofErr w:type="spellEnd"/>
      <w:r>
        <w:t xml:space="preserve">, Francis </w:t>
      </w:r>
      <w:proofErr w:type="spellStart"/>
      <w:r>
        <w:t>Zalbovičs</w:t>
      </w:r>
      <w:proofErr w:type="spellEnd"/>
    </w:p>
    <w:p w:rsidR="00272CBD" w:rsidRDefault="00272CBD" w:rsidP="00272CBD">
      <w:pPr>
        <w:pStyle w:val="Pamatteksts"/>
        <w:ind w:left="993" w:hanging="993"/>
        <w:rPr>
          <w:u w:val="single"/>
        </w:rPr>
      </w:pPr>
    </w:p>
    <w:p w:rsidR="00272CBD" w:rsidRPr="0021664F" w:rsidRDefault="00272CBD" w:rsidP="00272CBD">
      <w:pPr>
        <w:pStyle w:val="Pamatteksts"/>
        <w:ind w:left="993" w:hanging="993"/>
        <w:rPr>
          <w:u w:val="single"/>
        </w:rPr>
      </w:pPr>
      <w:r w:rsidRPr="0021664F">
        <w:rPr>
          <w:u w:val="single"/>
        </w:rPr>
        <w:t xml:space="preserve">Pašvaldības administrācijas darbinieki un interesenti: </w:t>
      </w:r>
    </w:p>
    <w:p w:rsidR="00272CBD" w:rsidRDefault="00272CBD" w:rsidP="00272CBD">
      <w:pPr>
        <w:pStyle w:val="Pamatteksts"/>
        <w:jc w:val="both"/>
      </w:pPr>
      <w:proofErr w:type="spellStart"/>
      <w:r>
        <w:t>I.Hmeļņicka</w:t>
      </w:r>
      <w:proofErr w:type="spellEnd"/>
      <w:r>
        <w:t xml:space="preserve"> (izpilddirektora vietniece finanšu un budžeta jautājumos), </w:t>
      </w:r>
      <w:proofErr w:type="spellStart"/>
      <w:r>
        <w:t>J.Mančinskis</w:t>
      </w:r>
      <w:proofErr w:type="spellEnd"/>
      <w:r>
        <w:t xml:space="preserve"> (izpilddirektora vietnieks), </w:t>
      </w:r>
      <w:proofErr w:type="spellStart"/>
      <w:r>
        <w:t>I.Dzalbe</w:t>
      </w:r>
      <w:proofErr w:type="spellEnd"/>
      <w:r>
        <w:t xml:space="preserve"> (attīstības nodaļas vadītāja), </w:t>
      </w:r>
      <w:proofErr w:type="spellStart"/>
      <w:r>
        <w:t>I.Kavinska</w:t>
      </w:r>
      <w:proofErr w:type="spellEnd"/>
      <w:r>
        <w:t xml:space="preserve"> (sabiedrisko attiecību speciāliste), </w:t>
      </w:r>
      <w:proofErr w:type="spellStart"/>
      <w:r>
        <w:t>J.Križanovska</w:t>
      </w:r>
      <w:proofErr w:type="spellEnd"/>
      <w:r>
        <w:t xml:space="preserve"> (vecākā grāmatvede), </w:t>
      </w:r>
      <w:proofErr w:type="spellStart"/>
      <w:r>
        <w:t>M.Bazovičs</w:t>
      </w:r>
      <w:proofErr w:type="spellEnd"/>
      <w:r>
        <w:t xml:space="preserve"> (</w:t>
      </w:r>
      <w:r w:rsidRPr="00436238">
        <w:rPr>
          <w:rStyle w:val="st"/>
          <w:color w:val="222222"/>
        </w:rPr>
        <w:t>Latgales reģiona attīstības aģentūras</w:t>
      </w:r>
      <w:r>
        <w:rPr>
          <w:rStyle w:val="st"/>
          <w:rFonts w:ascii="Arial" w:hAnsi="Arial" w:cs="Arial"/>
          <w:color w:val="222222"/>
        </w:rPr>
        <w:t xml:space="preserve"> </w:t>
      </w:r>
      <w:r>
        <w:t>(LRAA)</w:t>
      </w:r>
      <w:r w:rsidRPr="00436238">
        <w:t xml:space="preserve"> </w:t>
      </w:r>
      <w:r>
        <w:t>direktors)</w:t>
      </w:r>
    </w:p>
    <w:p w:rsidR="00272CBD" w:rsidRDefault="00272CBD" w:rsidP="00272CBD">
      <w:pPr>
        <w:ind w:left="720" w:hanging="720"/>
        <w:jc w:val="both"/>
      </w:pPr>
    </w:p>
    <w:p w:rsidR="00272CBD" w:rsidRDefault="00272CBD" w:rsidP="00272CBD">
      <w:pPr>
        <w:ind w:left="1418" w:hanging="1418"/>
        <w:jc w:val="both"/>
        <w:rPr>
          <w:u w:val="single"/>
        </w:rPr>
      </w:pPr>
      <w:r>
        <w:t xml:space="preserve">Nepiedalās - Vitālijs </w:t>
      </w:r>
      <w:proofErr w:type="spellStart"/>
      <w:r>
        <w:t>Aišpurs</w:t>
      </w:r>
      <w:proofErr w:type="spellEnd"/>
      <w:r>
        <w:t xml:space="preserve"> (nepiedalās attaisnojošu iemeslu dēļ),  </w:t>
      </w:r>
      <w:r w:rsidRPr="009C28F5">
        <w:t xml:space="preserve">Vjačeslavs </w:t>
      </w:r>
      <w:proofErr w:type="spellStart"/>
      <w:r w:rsidRPr="009C28F5">
        <w:t>Aprups</w:t>
      </w:r>
      <w:proofErr w:type="spellEnd"/>
      <w:r>
        <w:t xml:space="preserve"> (nepiedalās attaisnojošu iemeslu dēļ), Artis </w:t>
      </w:r>
      <w:proofErr w:type="spellStart"/>
      <w:r>
        <w:t>Konošonoks</w:t>
      </w:r>
      <w:proofErr w:type="spellEnd"/>
      <w:r>
        <w:t xml:space="preserve"> (nepiedalās attaisnojošu iemeslu dēļ)</w:t>
      </w:r>
    </w:p>
    <w:p w:rsidR="00272CBD" w:rsidRDefault="00272CBD" w:rsidP="00272CBD">
      <w:pPr>
        <w:pStyle w:val="Pamatteksts"/>
        <w:ind w:left="993" w:hanging="993"/>
        <w:rPr>
          <w:u w:val="single"/>
        </w:rPr>
      </w:pPr>
    </w:p>
    <w:p w:rsidR="00272CBD" w:rsidRPr="001F20C5" w:rsidRDefault="00272CBD" w:rsidP="00272CBD">
      <w:pPr>
        <w:pStyle w:val="Paraststmeklis"/>
        <w:spacing w:before="0" w:beforeAutospacing="0" w:after="0" w:afterAutospacing="0"/>
        <w:jc w:val="both"/>
        <w:rPr>
          <w:b/>
          <w:bCs/>
        </w:rPr>
      </w:pPr>
      <w:r w:rsidRPr="001F20C5">
        <w:rPr>
          <w:b/>
          <w:bCs/>
        </w:rPr>
        <w:t>Darba kārtība:</w:t>
      </w:r>
    </w:p>
    <w:p w:rsidR="00272CBD" w:rsidRDefault="00272CBD" w:rsidP="00272CB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Par </w:t>
      </w:r>
      <w:proofErr w:type="spellStart"/>
      <w:r>
        <w:rPr>
          <w:bCs/>
        </w:rPr>
        <w:t>papildfinansējuma</w:t>
      </w:r>
      <w:proofErr w:type="spellEnd"/>
      <w:r>
        <w:rPr>
          <w:bCs/>
        </w:rPr>
        <w:t xml:space="preserve"> piešķiršanu</w:t>
      </w:r>
    </w:p>
    <w:p w:rsidR="00272CBD" w:rsidRPr="00D2647E" w:rsidRDefault="00272CBD" w:rsidP="00272CB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D2647E">
        <w:rPr>
          <w:bCs/>
        </w:rPr>
        <w:t xml:space="preserve">Par </w:t>
      </w:r>
      <w:r w:rsidRPr="00D2647E">
        <w:t>pakalpojuma sociālās aprūpes institūcijā piešķiršanu</w:t>
      </w:r>
    </w:p>
    <w:p w:rsidR="00272CBD" w:rsidRPr="00AE5E53" w:rsidRDefault="00272CBD" w:rsidP="00272CB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t>Dzīvokļu jautājumi</w:t>
      </w:r>
    </w:p>
    <w:p w:rsidR="00272CBD" w:rsidRPr="00D2647E" w:rsidRDefault="00272CBD" w:rsidP="00272CB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t>Adresācijas jautājumi</w:t>
      </w:r>
    </w:p>
    <w:p w:rsidR="00272CBD" w:rsidRPr="00D2647E" w:rsidRDefault="00272CBD" w:rsidP="00272CB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t>Zemes jautājumi</w:t>
      </w:r>
    </w:p>
    <w:p w:rsidR="00272CBD" w:rsidRDefault="00272CBD" w:rsidP="00272CBD">
      <w:pPr>
        <w:spacing w:line="276" w:lineRule="auto"/>
        <w:jc w:val="both"/>
        <w:rPr>
          <w:color w:val="FF0000"/>
          <w:lang w:val="es-VE"/>
        </w:rPr>
      </w:pPr>
    </w:p>
    <w:p w:rsidR="00272CBD" w:rsidRPr="00A22216" w:rsidRDefault="00272CBD" w:rsidP="00272CBD">
      <w:pPr>
        <w:spacing w:line="276" w:lineRule="auto"/>
        <w:jc w:val="both"/>
        <w:rPr>
          <w:color w:val="FF0000"/>
          <w:lang w:val="es-VE"/>
        </w:rPr>
      </w:pPr>
    </w:p>
    <w:p w:rsidR="00272CBD" w:rsidRPr="00694257" w:rsidRDefault="00272CBD" w:rsidP="00272CBD">
      <w:pPr>
        <w:ind w:left="720"/>
        <w:jc w:val="center"/>
        <w:rPr>
          <w:b/>
        </w:rPr>
      </w:pPr>
      <w:r>
        <w:rPr>
          <w:b/>
        </w:rPr>
        <w:t>1</w:t>
      </w:r>
      <w:r w:rsidRPr="00EA405A">
        <w:rPr>
          <w:b/>
        </w:rPr>
        <w:t>.§</w:t>
      </w:r>
    </w:p>
    <w:p w:rsidR="00272CBD" w:rsidRDefault="00272CBD" w:rsidP="00272CBD">
      <w:pPr>
        <w:jc w:val="center"/>
        <w:rPr>
          <w:b/>
          <w:u w:val="single"/>
        </w:rPr>
      </w:pPr>
      <w:r w:rsidRPr="006933A6">
        <w:rPr>
          <w:b/>
          <w:u w:val="single"/>
        </w:rPr>
        <w:t xml:space="preserve">Par </w:t>
      </w:r>
      <w:proofErr w:type="spellStart"/>
      <w:r w:rsidRPr="006933A6">
        <w:rPr>
          <w:b/>
          <w:u w:val="single"/>
        </w:rPr>
        <w:t>papildfinansējuma</w:t>
      </w:r>
      <w:proofErr w:type="spellEnd"/>
      <w:r w:rsidRPr="006933A6">
        <w:rPr>
          <w:b/>
          <w:u w:val="single"/>
        </w:rPr>
        <w:t xml:space="preserve"> piešķiršanu</w:t>
      </w:r>
    </w:p>
    <w:p w:rsidR="00272CBD" w:rsidRDefault="00272CBD" w:rsidP="00272CBD">
      <w:r>
        <w:t xml:space="preserve">Ziņo: </w:t>
      </w:r>
      <w:proofErr w:type="spellStart"/>
      <w:r>
        <w:t>G.Upenieks</w:t>
      </w:r>
      <w:proofErr w:type="spellEnd"/>
      <w:r>
        <w:t xml:space="preserve">, </w:t>
      </w:r>
      <w:proofErr w:type="spellStart"/>
      <w:r>
        <w:t>M.Bazovičs</w:t>
      </w:r>
      <w:proofErr w:type="spellEnd"/>
      <w:r>
        <w:t xml:space="preserve"> (LRAA direktors), </w:t>
      </w:r>
      <w:proofErr w:type="spellStart"/>
      <w:r>
        <w:t>I.Dzalbe</w:t>
      </w:r>
      <w:proofErr w:type="spellEnd"/>
      <w:r>
        <w:t xml:space="preserve"> (attīstības nodaļas vadītāja), </w:t>
      </w:r>
      <w:proofErr w:type="spellStart"/>
      <w:r>
        <w:t>I.Hmeļņicka</w:t>
      </w:r>
      <w:proofErr w:type="spellEnd"/>
      <w:r>
        <w:t xml:space="preserve"> (izpilddirektora vietniece finanšu un budžeta jautājumos)</w:t>
      </w:r>
    </w:p>
    <w:p w:rsidR="00272CBD" w:rsidRDefault="00272CBD" w:rsidP="00272CBD">
      <w:r>
        <w:t xml:space="preserve">Debatēs piedalās: </w:t>
      </w:r>
      <w:proofErr w:type="spellStart"/>
      <w:r>
        <w:t>Vengreviča</w:t>
      </w:r>
      <w:proofErr w:type="spellEnd"/>
      <w:r>
        <w:t xml:space="preserve">, </w:t>
      </w:r>
      <w:proofErr w:type="spellStart"/>
      <w:r>
        <w:t>V.Moisejs</w:t>
      </w:r>
      <w:proofErr w:type="spellEnd"/>
    </w:p>
    <w:p w:rsidR="00272CBD" w:rsidRDefault="00272CBD" w:rsidP="00272CBD"/>
    <w:p w:rsidR="00272CBD" w:rsidRDefault="00272CBD" w:rsidP="00272CBD">
      <w:r>
        <w:t>Vārdiski un atklāti  balsojot</w:t>
      </w:r>
      <w:r w:rsidRPr="001173C5">
        <w:t xml:space="preserve">: </w:t>
      </w:r>
    </w:p>
    <w:p w:rsidR="00272CBD" w:rsidRPr="007073E4" w:rsidRDefault="00272CBD" w:rsidP="00272CBD">
      <w:pPr>
        <w:ind w:left="709" w:hanging="709"/>
        <w:rPr>
          <w:color w:val="4F81BD"/>
        </w:rPr>
      </w:pPr>
      <w:r w:rsidRPr="001173C5">
        <w:t>par</w:t>
      </w:r>
      <w:r>
        <w:tab/>
        <w:t xml:space="preserve">- </w:t>
      </w:r>
      <w:proofErr w:type="spellStart"/>
      <w:r w:rsidRPr="000A4761">
        <w:t>A.Jevtušoks</w:t>
      </w:r>
      <w:proofErr w:type="spellEnd"/>
      <w:r w:rsidRPr="000A4761">
        <w:t xml:space="preserve">, </w:t>
      </w:r>
      <w:proofErr w:type="spellStart"/>
      <w:r w:rsidRPr="000A4761">
        <w:t>J.Dobkevičs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R.Kalvišs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r w:rsidRPr="000A4761">
        <w:t>A.Krūmiņš,</w:t>
      </w:r>
      <w:r w:rsidRPr="007073E4">
        <w:rPr>
          <w:color w:val="4F81BD"/>
        </w:rPr>
        <w:t xml:space="preserve"> </w:t>
      </w:r>
      <w:proofErr w:type="spellStart"/>
      <w:r w:rsidRPr="000A4761">
        <w:t>V.Lene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A.Ļaksa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V.Moisejs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J.Tukāns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G.Upenieks</w:t>
      </w:r>
      <w:proofErr w:type="spellEnd"/>
      <w:r w:rsidRPr="000A4761">
        <w:t xml:space="preserve">, </w:t>
      </w:r>
      <w:proofErr w:type="spellStart"/>
      <w:r w:rsidRPr="000A4761">
        <w:t>V.Vengreviča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Ē.Zaikovskis</w:t>
      </w:r>
      <w:proofErr w:type="spellEnd"/>
      <w:r w:rsidRPr="000A4761">
        <w:t xml:space="preserve">, </w:t>
      </w:r>
      <w:proofErr w:type="spellStart"/>
      <w:r w:rsidRPr="000A4761">
        <w:t>F.Zalbovičs</w:t>
      </w:r>
      <w:proofErr w:type="spellEnd"/>
    </w:p>
    <w:p w:rsidR="00272CBD" w:rsidRDefault="00272CBD" w:rsidP="00272CBD">
      <w:r w:rsidRPr="001173C5">
        <w:t>pret</w:t>
      </w:r>
      <w:r w:rsidRPr="001173C5">
        <w:tab/>
        <w:t xml:space="preserve">-  </w:t>
      </w:r>
      <w:r>
        <w:t>nav</w:t>
      </w:r>
    </w:p>
    <w:p w:rsidR="00272CBD" w:rsidRPr="001173C5" w:rsidRDefault="00272CBD" w:rsidP="00272CBD">
      <w:r>
        <w:t>atturas - nav</w:t>
      </w:r>
    </w:p>
    <w:p w:rsidR="00272CBD" w:rsidRPr="001173C5" w:rsidRDefault="00272CBD" w:rsidP="00272CBD"/>
    <w:p w:rsidR="00272CBD" w:rsidRPr="00BA7F48" w:rsidRDefault="00272CBD" w:rsidP="00272CBD">
      <w:r>
        <w:t>Ar 12 balsīm  „par” ; „pret” – nav</w:t>
      </w:r>
      <w:r w:rsidRPr="001173C5">
        <w:t xml:space="preserve">, </w:t>
      </w:r>
      <w:r>
        <w:t xml:space="preserve">„atturas” –nav, </w:t>
      </w:r>
      <w:r w:rsidRPr="001173C5">
        <w:t xml:space="preserve"> </w:t>
      </w:r>
      <w:r>
        <w:t xml:space="preserve">Krāslavas novada dome </w:t>
      </w:r>
      <w:r w:rsidRPr="001173C5">
        <w:rPr>
          <w:b/>
        </w:rPr>
        <w:t>nolemj:</w:t>
      </w:r>
    </w:p>
    <w:p w:rsidR="00272CBD" w:rsidRDefault="00272CBD" w:rsidP="00272CBD">
      <w:pPr>
        <w:pStyle w:val="Bezatstarpm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72CBD" w:rsidRDefault="00272CBD" w:rsidP="00272CBD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1F20C5">
        <w:rPr>
          <w:rFonts w:ascii="Times New Roman" w:hAnsi="Times New Roman"/>
          <w:b/>
          <w:sz w:val="24"/>
          <w:szCs w:val="24"/>
        </w:rPr>
        <w:t>Paredzēt</w:t>
      </w:r>
      <w:r>
        <w:rPr>
          <w:rFonts w:ascii="Times New Roman" w:hAnsi="Times New Roman"/>
          <w:sz w:val="24"/>
          <w:szCs w:val="24"/>
        </w:rPr>
        <w:t xml:space="preserve"> 2014.gada pašvaldības budžetā </w:t>
      </w:r>
      <w:proofErr w:type="spellStart"/>
      <w:r>
        <w:rPr>
          <w:rFonts w:ascii="Times New Roman" w:hAnsi="Times New Roman"/>
          <w:sz w:val="24"/>
          <w:szCs w:val="24"/>
        </w:rPr>
        <w:t>papildfinansējumu</w:t>
      </w:r>
      <w:proofErr w:type="spellEnd"/>
      <w:r>
        <w:rPr>
          <w:rFonts w:ascii="Times New Roman" w:hAnsi="Times New Roman"/>
          <w:sz w:val="24"/>
          <w:szCs w:val="24"/>
        </w:rPr>
        <w:t xml:space="preserve"> 30 186,11   EUR (trīsdesmit tūkstoši viens simts astoņdesmit seši </w:t>
      </w:r>
      <w:proofErr w:type="spellStart"/>
      <w:r w:rsidRPr="001F20C5"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>, 11 centi) apmērā Latgales Reģiona attīstības aģentūrai projekta „BELLA DVINA 2” ietvaros plānoto mērķu sasniegšanai (Ezeru un upju apsaimniekošanas plāna un Daugavas labā krasta infrastruktūras attīstības tehniskā projekta izstrāde).</w:t>
      </w:r>
    </w:p>
    <w:p w:rsidR="00272CBD" w:rsidRDefault="00272CBD" w:rsidP="00272CBD">
      <w:pPr>
        <w:pStyle w:val="Bezatstarpm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(pielikumā – Latgales reģiona attīstības aģentūras 11.09.2013.vēstule)</w:t>
      </w:r>
    </w:p>
    <w:p w:rsidR="00272CBD" w:rsidRDefault="00272CBD" w:rsidP="00272CBD">
      <w:pPr>
        <w:jc w:val="both"/>
        <w:rPr>
          <w:sz w:val="18"/>
          <w:szCs w:val="18"/>
        </w:rPr>
      </w:pP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Lēmuma projekta iesniedzējs</w:t>
      </w:r>
    </w:p>
    <w:p w:rsidR="00272CBD" w:rsidRDefault="00272CBD" w:rsidP="00272CBD">
      <w:pPr>
        <w:jc w:val="both"/>
        <w:rPr>
          <w:sz w:val="18"/>
          <w:szCs w:val="18"/>
        </w:rPr>
      </w:pPr>
      <w:r>
        <w:rPr>
          <w:sz w:val="18"/>
          <w:szCs w:val="18"/>
        </w:rPr>
        <w:t>Finanšu komiteja</w:t>
      </w:r>
    </w:p>
    <w:p w:rsidR="00272CBD" w:rsidRDefault="00272CBD" w:rsidP="00272CBD"/>
    <w:p w:rsidR="00272CBD" w:rsidRDefault="00272CBD" w:rsidP="00272CBD">
      <w:pPr>
        <w:jc w:val="center"/>
        <w:rPr>
          <w:b/>
        </w:rPr>
      </w:pPr>
    </w:p>
    <w:p w:rsidR="00272CBD" w:rsidRDefault="00272CBD" w:rsidP="00272CBD">
      <w:pPr>
        <w:jc w:val="center"/>
        <w:rPr>
          <w:b/>
        </w:rPr>
      </w:pPr>
      <w:r>
        <w:rPr>
          <w:b/>
        </w:rPr>
        <w:t>2.§</w:t>
      </w:r>
    </w:p>
    <w:p w:rsidR="00272CBD" w:rsidRPr="00A7624F" w:rsidRDefault="00272CBD" w:rsidP="00272CBD">
      <w:pPr>
        <w:jc w:val="center"/>
        <w:rPr>
          <w:b/>
          <w:u w:val="single"/>
        </w:rPr>
      </w:pPr>
      <w:r w:rsidRPr="00A7624F">
        <w:rPr>
          <w:b/>
          <w:u w:val="single"/>
        </w:rPr>
        <w:t>Par pakalpojuma sociālās aprūpes institūcijā piešķiršanu</w:t>
      </w:r>
    </w:p>
    <w:p w:rsidR="00272CBD" w:rsidRDefault="00272CBD" w:rsidP="00272CBD">
      <w:r>
        <w:t xml:space="preserve">Ziņo: </w:t>
      </w:r>
      <w:proofErr w:type="spellStart"/>
      <w:r>
        <w:t>G.Upenieks</w:t>
      </w:r>
      <w:proofErr w:type="spellEnd"/>
    </w:p>
    <w:p w:rsidR="00272CBD" w:rsidRDefault="00272CBD" w:rsidP="00272CBD"/>
    <w:p w:rsidR="00272CBD" w:rsidRDefault="00272CBD" w:rsidP="00272CBD">
      <w:r>
        <w:t>Vārdiski un atklāti  balsojot</w:t>
      </w:r>
      <w:r w:rsidRPr="001173C5">
        <w:t xml:space="preserve">: </w:t>
      </w:r>
    </w:p>
    <w:p w:rsidR="00272CBD" w:rsidRPr="007073E4" w:rsidRDefault="00272CBD" w:rsidP="00272CBD">
      <w:pPr>
        <w:ind w:left="709" w:hanging="709"/>
        <w:rPr>
          <w:color w:val="4F81BD"/>
        </w:rPr>
      </w:pPr>
      <w:r w:rsidRPr="001173C5">
        <w:t>par</w:t>
      </w:r>
      <w:r>
        <w:tab/>
        <w:t xml:space="preserve">- </w:t>
      </w:r>
      <w:proofErr w:type="spellStart"/>
      <w:r w:rsidRPr="000A4761">
        <w:t>A.Jevtušoks</w:t>
      </w:r>
      <w:proofErr w:type="spellEnd"/>
      <w:r w:rsidRPr="000A4761">
        <w:t xml:space="preserve">, </w:t>
      </w:r>
      <w:proofErr w:type="spellStart"/>
      <w:r w:rsidRPr="000A4761">
        <w:t>J.Dobkevičs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R.Kalvišs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r w:rsidRPr="000A4761">
        <w:t>A.Krūmiņš,</w:t>
      </w:r>
      <w:r w:rsidRPr="007073E4">
        <w:rPr>
          <w:color w:val="4F81BD"/>
        </w:rPr>
        <w:t xml:space="preserve"> </w:t>
      </w:r>
      <w:proofErr w:type="spellStart"/>
      <w:r w:rsidRPr="000A4761">
        <w:t>V.Lene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A.Ļaksa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V.Moisejs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J.Tukāns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G.Upenieks</w:t>
      </w:r>
      <w:proofErr w:type="spellEnd"/>
      <w:r w:rsidRPr="000A4761">
        <w:t xml:space="preserve">, </w:t>
      </w:r>
      <w:proofErr w:type="spellStart"/>
      <w:r w:rsidRPr="000A4761">
        <w:t>V.Vengreviča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Ē.Zaikovskis</w:t>
      </w:r>
      <w:proofErr w:type="spellEnd"/>
      <w:r w:rsidRPr="000A4761">
        <w:t xml:space="preserve">, </w:t>
      </w:r>
      <w:proofErr w:type="spellStart"/>
      <w:r w:rsidRPr="000A4761">
        <w:t>F.Zalbovičs</w:t>
      </w:r>
      <w:proofErr w:type="spellEnd"/>
    </w:p>
    <w:p w:rsidR="00272CBD" w:rsidRDefault="00272CBD" w:rsidP="00272CBD">
      <w:r w:rsidRPr="001173C5">
        <w:t>pret</w:t>
      </w:r>
      <w:r w:rsidRPr="001173C5">
        <w:tab/>
        <w:t xml:space="preserve">-  </w:t>
      </w:r>
      <w:r>
        <w:t>nav</w:t>
      </w:r>
    </w:p>
    <w:p w:rsidR="00272CBD" w:rsidRPr="001173C5" w:rsidRDefault="00272CBD" w:rsidP="00272CBD">
      <w:r>
        <w:t>atturas - nav</w:t>
      </w:r>
    </w:p>
    <w:p w:rsidR="00272CBD" w:rsidRPr="001173C5" w:rsidRDefault="00272CBD" w:rsidP="00272CBD"/>
    <w:p w:rsidR="00272CBD" w:rsidRPr="00BA7F48" w:rsidRDefault="00272CBD" w:rsidP="00272CBD">
      <w:r>
        <w:t>Ar 12 balsīm  „par” ; „pret” – nav</w:t>
      </w:r>
      <w:r w:rsidRPr="001173C5">
        <w:t xml:space="preserve">, </w:t>
      </w:r>
      <w:r>
        <w:t xml:space="preserve">„atturas” –nav, </w:t>
      </w:r>
      <w:r w:rsidRPr="001173C5">
        <w:t xml:space="preserve"> </w:t>
      </w:r>
      <w:r>
        <w:t xml:space="preserve">Krāslavas novada dome </w:t>
      </w:r>
      <w:r w:rsidRPr="001173C5">
        <w:rPr>
          <w:b/>
        </w:rPr>
        <w:t>nolemj:</w:t>
      </w:r>
    </w:p>
    <w:p w:rsidR="00272CBD" w:rsidRDefault="00272CBD" w:rsidP="00272CBD">
      <w:pPr>
        <w:ind w:firstLine="720"/>
        <w:jc w:val="center"/>
        <w:rPr>
          <w:sz w:val="20"/>
          <w:szCs w:val="20"/>
        </w:rPr>
      </w:pPr>
    </w:p>
    <w:p w:rsidR="00272CBD" w:rsidRPr="00C363E2" w:rsidRDefault="00272CBD" w:rsidP="00272CBD">
      <w:pPr>
        <w:pStyle w:val="Pamatteksts3"/>
        <w:ind w:firstLine="720"/>
        <w:jc w:val="both"/>
        <w:rPr>
          <w:sz w:val="24"/>
          <w:szCs w:val="24"/>
          <w:lang w:val="lv-LV"/>
        </w:rPr>
      </w:pPr>
      <w:r w:rsidRPr="00A7624F">
        <w:rPr>
          <w:sz w:val="24"/>
          <w:szCs w:val="24"/>
          <w:lang w:val="lv-LV"/>
        </w:rPr>
        <w:t>Sa</w:t>
      </w:r>
      <w:r>
        <w:rPr>
          <w:sz w:val="24"/>
          <w:szCs w:val="24"/>
          <w:lang w:val="lv-LV"/>
        </w:rPr>
        <w:t>skaņā ar pieprasītāju iesniegumiem</w:t>
      </w:r>
      <w:r w:rsidRPr="00A7624F">
        <w:rPr>
          <w:sz w:val="24"/>
          <w:szCs w:val="24"/>
          <w:lang w:val="lv-LV"/>
        </w:rPr>
        <w:t xml:space="preserve"> un pamatojoties uz Sociālo pakalpojumu un sociālās palīdzība</w:t>
      </w:r>
      <w:r>
        <w:rPr>
          <w:sz w:val="24"/>
          <w:szCs w:val="24"/>
          <w:lang w:val="lv-LV"/>
        </w:rPr>
        <w:t>s likuma 28.panta pirmās daļas 2.punktu, 21.04.2008. MK noteikumu Nr.288 „</w:t>
      </w:r>
      <w:r w:rsidRPr="00A7624F">
        <w:rPr>
          <w:sz w:val="24"/>
          <w:szCs w:val="24"/>
          <w:lang w:val="lv-LV"/>
        </w:rPr>
        <w:t>Sociālo pakalpojumu un sociālās pal</w:t>
      </w:r>
      <w:r>
        <w:rPr>
          <w:sz w:val="24"/>
          <w:szCs w:val="24"/>
          <w:lang w:val="lv-LV"/>
        </w:rPr>
        <w:t>īdzības saņemšanas kārtība”  5.panta 5.punktu</w:t>
      </w:r>
      <w:r w:rsidRPr="00A7624F">
        <w:rPr>
          <w:sz w:val="24"/>
          <w:szCs w:val="24"/>
          <w:lang w:val="lv-LV"/>
        </w:rPr>
        <w:t>, 19.05.1994</w:t>
      </w:r>
      <w:r>
        <w:rPr>
          <w:sz w:val="24"/>
          <w:szCs w:val="24"/>
          <w:lang w:val="lv-LV"/>
        </w:rPr>
        <w:t xml:space="preserve">. likuma "Par pašvaldībām"  15.panta septīto </w:t>
      </w:r>
      <w:r w:rsidRPr="00A7624F">
        <w:rPr>
          <w:sz w:val="24"/>
          <w:szCs w:val="24"/>
          <w:lang w:val="lv-LV"/>
        </w:rPr>
        <w:t>daļu</w:t>
      </w:r>
      <w:r>
        <w:rPr>
          <w:sz w:val="24"/>
          <w:szCs w:val="24"/>
          <w:lang w:val="lv-LV"/>
        </w:rPr>
        <w:t>:</w:t>
      </w:r>
    </w:p>
    <w:p w:rsidR="00272CBD" w:rsidRPr="00A7624F" w:rsidRDefault="00272CBD" w:rsidP="00272CBD">
      <w:pPr>
        <w:numPr>
          <w:ilvl w:val="0"/>
          <w:numId w:val="1"/>
        </w:numPr>
        <w:ind w:left="426" w:hanging="426"/>
        <w:jc w:val="both"/>
      </w:pPr>
      <w:r w:rsidRPr="00A7624F">
        <w:rPr>
          <w:b/>
        </w:rPr>
        <w:t xml:space="preserve">Piešķirt </w:t>
      </w:r>
      <w:r>
        <w:t>pakalpojumu</w:t>
      </w:r>
      <w:r w:rsidRPr="00A7624F">
        <w:t xml:space="preserve"> </w:t>
      </w:r>
      <w:r w:rsidRPr="006014BE">
        <w:t>ilglaicīgas</w:t>
      </w:r>
      <w:r w:rsidRPr="00A7624F">
        <w:t xml:space="preserve"> sociālās aprūpes institūcijā Krāslavas pilsētas </w:t>
      </w:r>
      <w:r>
        <w:t xml:space="preserve">pensionāram </w:t>
      </w:r>
      <w:proofErr w:type="spellStart"/>
      <w:r w:rsidRPr="00D4414A">
        <w:rPr>
          <w:b/>
        </w:rPr>
        <w:t>Ivanam</w:t>
      </w:r>
      <w:proofErr w:type="spellEnd"/>
      <w:r w:rsidRPr="00D4414A">
        <w:rPr>
          <w:b/>
        </w:rPr>
        <w:t xml:space="preserve"> B</w:t>
      </w:r>
      <w:r w:rsidR="00374F71" w:rsidRPr="00374F71">
        <w:t>[..]</w:t>
      </w:r>
      <w:r w:rsidRPr="00A7624F">
        <w:t xml:space="preserve">, personas kods </w:t>
      </w:r>
      <w:r w:rsidR="00374F71" w:rsidRPr="00374F71">
        <w:t>[..]</w:t>
      </w:r>
      <w:r w:rsidRPr="006014BE">
        <w:t xml:space="preserve">ievietojot </w:t>
      </w:r>
      <w:r w:rsidRPr="00A7624F">
        <w:t xml:space="preserve">viņu </w:t>
      </w:r>
      <w:r>
        <w:t>veco ļaužu pansionātā „Priedes”</w:t>
      </w:r>
      <w:r w:rsidRPr="00A7624F">
        <w:t>.</w:t>
      </w:r>
    </w:p>
    <w:p w:rsidR="00272CBD" w:rsidRDefault="00272CBD" w:rsidP="00272CBD">
      <w:pPr>
        <w:numPr>
          <w:ilvl w:val="0"/>
          <w:numId w:val="1"/>
        </w:numPr>
        <w:ind w:left="284"/>
        <w:jc w:val="both"/>
      </w:pPr>
      <w:r w:rsidRPr="00A7624F">
        <w:rPr>
          <w:b/>
        </w:rPr>
        <w:t xml:space="preserve">Piešķirt </w:t>
      </w:r>
      <w:r>
        <w:t>pakalpojumu</w:t>
      </w:r>
      <w:r w:rsidRPr="006014BE">
        <w:t xml:space="preserve"> ilglaicīgas</w:t>
      </w:r>
      <w:r w:rsidRPr="00A7624F">
        <w:t xml:space="preserve"> sociālās aprūpes institūcijā </w:t>
      </w:r>
      <w:r>
        <w:t xml:space="preserve">Izvaltas pagasta vientuļai pensionārei </w:t>
      </w:r>
      <w:r>
        <w:rPr>
          <w:b/>
        </w:rPr>
        <w:t>Anastasijai G</w:t>
      </w:r>
      <w:r w:rsidR="00374F71" w:rsidRPr="00374F71">
        <w:t>[..]</w:t>
      </w:r>
      <w:r w:rsidRPr="00A7624F">
        <w:t xml:space="preserve">, personas kods </w:t>
      </w:r>
      <w:r w:rsidR="00374F71" w:rsidRPr="00374F71">
        <w:t>[..]</w:t>
      </w:r>
      <w:r w:rsidRPr="00A7624F">
        <w:t>,</w:t>
      </w:r>
      <w:r w:rsidRPr="006014BE">
        <w:t xml:space="preserve"> ievietojot</w:t>
      </w:r>
      <w:r w:rsidRPr="00A7624F">
        <w:t xml:space="preserve"> viņu </w:t>
      </w:r>
      <w:r>
        <w:t>veco ļaužu pansionātā „Priedes”</w:t>
      </w:r>
      <w:r w:rsidRPr="00A7624F">
        <w:t>.</w:t>
      </w:r>
    </w:p>
    <w:p w:rsidR="00272CBD" w:rsidRDefault="00272CBD" w:rsidP="00272CBD">
      <w:pPr>
        <w:numPr>
          <w:ilvl w:val="0"/>
          <w:numId w:val="1"/>
        </w:numPr>
        <w:ind w:left="284"/>
        <w:jc w:val="both"/>
      </w:pPr>
      <w:r w:rsidRPr="006014BE">
        <w:rPr>
          <w:b/>
        </w:rPr>
        <w:t xml:space="preserve">Piešķirt </w:t>
      </w:r>
      <w:r w:rsidRPr="00E278BE">
        <w:t xml:space="preserve">pakalpojumu </w:t>
      </w:r>
      <w:r w:rsidRPr="006014BE">
        <w:t>ilglaicīgas</w:t>
      </w:r>
      <w:r w:rsidRPr="00E278BE">
        <w:t xml:space="preserve"> sociālās aprūpes institūcijā Krāslavas </w:t>
      </w:r>
      <w:r>
        <w:t>novada pensionāriem:</w:t>
      </w:r>
    </w:p>
    <w:p w:rsidR="00272CBD" w:rsidRDefault="00272CBD" w:rsidP="00272CBD">
      <w:pPr>
        <w:numPr>
          <w:ilvl w:val="0"/>
          <w:numId w:val="2"/>
        </w:numPr>
        <w:ind w:left="426"/>
        <w:jc w:val="both"/>
        <w:rPr>
          <w:rStyle w:val="object"/>
        </w:rPr>
      </w:pPr>
      <w:r>
        <w:rPr>
          <w:rStyle w:val="object"/>
          <w:b/>
        </w:rPr>
        <w:t>Ēvaldam U</w:t>
      </w:r>
      <w:r w:rsidR="00374F71" w:rsidRPr="00374F71">
        <w:t>[..]</w:t>
      </w:r>
      <w:r>
        <w:rPr>
          <w:rStyle w:val="object"/>
          <w:b/>
        </w:rPr>
        <w:t xml:space="preserve">, </w:t>
      </w:r>
      <w:r w:rsidRPr="00AA0A14">
        <w:rPr>
          <w:rStyle w:val="object"/>
        </w:rPr>
        <w:t xml:space="preserve">personas kods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(Aulejas pagasts),</w:t>
      </w:r>
    </w:p>
    <w:p w:rsidR="00272CBD" w:rsidRDefault="00272CBD" w:rsidP="00272CBD">
      <w:pPr>
        <w:numPr>
          <w:ilvl w:val="0"/>
          <w:numId w:val="2"/>
        </w:numPr>
        <w:ind w:left="426"/>
        <w:jc w:val="both"/>
        <w:rPr>
          <w:rStyle w:val="object"/>
        </w:rPr>
      </w:pPr>
      <w:r w:rsidRPr="003C4A9C">
        <w:rPr>
          <w:rStyle w:val="object"/>
          <w:b/>
        </w:rPr>
        <w:t>Jānim D</w:t>
      </w:r>
      <w:r w:rsidR="00374F71" w:rsidRPr="00374F71">
        <w:t>[..]</w:t>
      </w:r>
      <w:r w:rsidRPr="003C4A9C">
        <w:rPr>
          <w:rStyle w:val="object"/>
          <w:b/>
        </w:rPr>
        <w:t xml:space="preserve">, </w:t>
      </w:r>
      <w:r w:rsidRPr="00AA0A14">
        <w:rPr>
          <w:rStyle w:val="object"/>
        </w:rPr>
        <w:t xml:space="preserve">personas kods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(Aulejas pagasts),</w:t>
      </w:r>
    </w:p>
    <w:p w:rsidR="00272CBD" w:rsidRDefault="00272CBD" w:rsidP="00272CBD">
      <w:pPr>
        <w:numPr>
          <w:ilvl w:val="0"/>
          <w:numId w:val="2"/>
        </w:numPr>
        <w:ind w:left="426"/>
        <w:jc w:val="both"/>
        <w:rPr>
          <w:rStyle w:val="object"/>
        </w:rPr>
      </w:pPr>
      <w:r w:rsidRPr="003C4A9C">
        <w:rPr>
          <w:rStyle w:val="object"/>
          <w:b/>
        </w:rPr>
        <w:t>Vladislavam O</w:t>
      </w:r>
      <w:r w:rsidR="00374F71" w:rsidRPr="00374F71">
        <w:t>[..]</w:t>
      </w:r>
      <w:r>
        <w:rPr>
          <w:rStyle w:val="object"/>
        </w:rPr>
        <w:t xml:space="preserve">, </w:t>
      </w:r>
      <w:r w:rsidRPr="00AA0A14">
        <w:rPr>
          <w:rStyle w:val="object"/>
        </w:rPr>
        <w:t xml:space="preserve">personas kods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(Kaplavas pagasts),</w:t>
      </w:r>
    </w:p>
    <w:p w:rsidR="00272CBD" w:rsidRDefault="00272CBD" w:rsidP="00272CBD">
      <w:pPr>
        <w:numPr>
          <w:ilvl w:val="0"/>
          <w:numId w:val="2"/>
        </w:numPr>
        <w:ind w:left="426"/>
        <w:jc w:val="both"/>
        <w:rPr>
          <w:rStyle w:val="object"/>
        </w:rPr>
      </w:pPr>
      <w:proofErr w:type="spellStart"/>
      <w:r w:rsidRPr="003C4A9C">
        <w:rPr>
          <w:rStyle w:val="object"/>
          <w:b/>
        </w:rPr>
        <w:t>Raisai</w:t>
      </w:r>
      <w:proofErr w:type="spellEnd"/>
      <w:r w:rsidRPr="003C4A9C">
        <w:rPr>
          <w:rStyle w:val="object"/>
          <w:b/>
        </w:rPr>
        <w:t xml:space="preserve"> G</w:t>
      </w:r>
      <w:r w:rsidR="00374F71" w:rsidRPr="00374F71">
        <w:t>[..]</w:t>
      </w:r>
      <w:r>
        <w:rPr>
          <w:rStyle w:val="object"/>
        </w:rPr>
        <w:t xml:space="preserve">, </w:t>
      </w:r>
      <w:r w:rsidRPr="00AA0A14">
        <w:rPr>
          <w:rStyle w:val="object"/>
        </w:rPr>
        <w:t xml:space="preserve">personas kods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(Krāslava),</w:t>
      </w:r>
    </w:p>
    <w:p w:rsidR="00272CBD" w:rsidRDefault="00272CBD" w:rsidP="00272CBD">
      <w:pPr>
        <w:numPr>
          <w:ilvl w:val="0"/>
          <w:numId w:val="2"/>
        </w:numPr>
        <w:ind w:left="426"/>
        <w:jc w:val="both"/>
        <w:rPr>
          <w:rStyle w:val="object"/>
        </w:rPr>
      </w:pPr>
      <w:proofErr w:type="spellStart"/>
      <w:r w:rsidRPr="003C4A9C">
        <w:rPr>
          <w:rStyle w:val="object"/>
          <w:b/>
        </w:rPr>
        <w:lastRenderedPageBreak/>
        <w:t>Leonginai</w:t>
      </w:r>
      <w:proofErr w:type="spellEnd"/>
      <w:r w:rsidRPr="003C4A9C">
        <w:rPr>
          <w:rStyle w:val="object"/>
          <w:b/>
        </w:rPr>
        <w:t xml:space="preserve"> P</w:t>
      </w:r>
      <w:r w:rsidR="00374F71" w:rsidRPr="00374F71">
        <w:t>[..]</w:t>
      </w:r>
      <w:r w:rsidRPr="003C4A9C">
        <w:rPr>
          <w:rStyle w:val="object"/>
          <w:b/>
        </w:rPr>
        <w:t xml:space="preserve">, </w:t>
      </w:r>
      <w:r w:rsidRPr="00044449">
        <w:rPr>
          <w:rStyle w:val="object"/>
        </w:rPr>
        <w:t>personas kods</w:t>
      </w:r>
      <w:r>
        <w:rPr>
          <w:rStyle w:val="object"/>
        </w:rPr>
        <w:t xml:space="preserve">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(Kombuļu pagasts),</w:t>
      </w:r>
    </w:p>
    <w:p w:rsidR="00272CBD" w:rsidRPr="00E278BE" w:rsidRDefault="00272CBD" w:rsidP="00272CBD">
      <w:pPr>
        <w:numPr>
          <w:ilvl w:val="0"/>
          <w:numId w:val="2"/>
        </w:numPr>
        <w:ind w:left="426"/>
        <w:jc w:val="both"/>
      </w:pPr>
      <w:r w:rsidRPr="003C4A9C">
        <w:rPr>
          <w:rStyle w:val="object"/>
          <w:b/>
        </w:rPr>
        <w:t>Antoņinai S</w:t>
      </w:r>
      <w:r w:rsidR="00374F71" w:rsidRPr="00374F71">
        <w:t>[..]</w:t>
      </w:r>
      <w:r w:rsidRPr="003C4A9C">
        <w:rPr>
          <w:rStyle w:val="object"/>
          <w:b/>
        </w:rPr>
        <w:t xml:space="preserve">, </w:t>
      </w:r>
      <w:r>
        <w:rPr>
          <w:rStyle w:val="object"/>
        </w:rPr>
        <w:t xml:space="preserve">personas kods </w:t>
      </w:r>
      <w:r w:rsidR="00374F71" w:rsidRPr="00374F71">
        <w:t>[..]</w:t>
      </w:r>
      <w:r w:rsidR="00374F71">
        <w:rPr>
          <w:rStyle w:val="object"/>
        </w:rPr>
        <w:t xml:space="preserve"> </w:t>
      </w:r>
      <w:r>
        <w:rPr>
          <w:rStyle w:val="object"/>
        </w:rPr>
        <w:t>(Krāslavas pagasts),</w:t>
      </w:r>
    </w:p>
    <w:p w:rsidR="00272CBD" w:rsidRDefault="00272CBD" w:rsidP="00272CBD">
      <w:pPr>
        <w:ind w:left="284" w:firstLine="142"/>
        <w:jc w:val="both"/>
      </w:pPr>
      <w:r w:rsidRPr="00C363E2">
        <w:rPr>
          <w:b/>
        </w:rPr>
        <w:t>pārvietojot</w:t>
      </w:r>
      <w:r w:rsidRPr="00E278BE">
        <w:t xml:space="preserve"> viņu</w:t>
      </w:r>
      <w:r>
        <w:t>s</w:t>
      </w:r>
      <w:r w:rsidRPr="00E278BE">
        <w:t xml:space="preserve"> </w:t>
      </w:r>
      <w:r>
        <w:t xml:space="preserve">no </w:t>
      </w:r>
      <w:r w:rsidRPr="00E278BE">
        <w:t>SIA „Krāslavas slimnīca” sociālajām gultām  uz veco ļaužu pansionāt</w:t>
      </w:r>
      <w:r>
        <w:t>u</w:t>
      </w:r>
      <w:r w:rsidRPr="00E278BE">
        <w:t xml:space="preserve"> </w:t>
      </w:r>
      <w:r>
        <w:t xml:space="preserve">   </w:t>
      </w:r>
    </w:p>
    <w:p w:rsidR="00272CBD" w:rsidRPr="00E278BE" w:rsidRDefault="00272CBD" w:rsidP="00272CBD">
      <w:pPr>
        <w:ind w:left="284" w:firstLine="142"/>
        <w:jc w:val="both"/>
      </w:pPr>
      <w:r w:rsidRPr="00E278BE">
        <w:t xml:space="preserve">„Priedes”. </w:t>
      </w:r>
    </w:p>
    <w:p w:rsidR="00272CBD" w:rsidRPr="006014BE" w:rsidRDefault="00272CBD" w:rsidP="00272CBD">
      <w:pPr>
        <w:jc w:val="both"/>
        <w:rPr>
          <w:sz w:val="16"/>
          <w:szCs w:val="16"/>
        </w:rPr>
      </w:pP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Lēmuma projekta iesniedzējs:</w:t>
      </w: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Sociālo un veselības aizsardzības lietu komiteja</w:t>
      </w:r>
    </w:p>
    <w:p w:rsidR="00272CBD" w:rsidRPr="006014BE" w:rsidRDefault="00272CBD" w:rsidP="00272CBD">
      <w:pPr>
        <w:jc w:val="both"/>
        <w:rPr>
          <w:sz w:val="18"/>
          <w:szCs w:val="18"/>
        </w:rPr>
      </w:pPr>
    </w:p>
    <w:p w:rsidR="00272CBD" w:rsidRDefault="00272CBD" w:rsidP="00272CBD">
      <w:pPr>
        <w:rPr>
          <w:b/>
          <w:u w:val="single"/>
        </w:rPr>
      </w:pPr>
    </w:p>
    <w:p w:rsidR="00272CBD" w:rsidRDefault="00272CBD" w:rsidP="00272CBD">
      <w:pPr>
        <w:jc w:val="center"/>
        <w:rPr>
          <w:b/>
          <w:u w:val="single"/>
        </w:rPr>
      </w:pPr>
    </w:p>
    <w:p w:rsidR="00272CBD" w:rsidRPr="00694257" w:rsidRDefault="00272CBD" w:rsidP="00272CBD">
      <w:pPr>
        <w:jc w:val="center"/>
        <w:rPr>
          <w:b/>
        </w:rPr>
      </w:pPr>
      <w:r>
        <w:rPr>
          <w:b/>
        </w:rPr>
        <w:t>3.§</w:t>
      </w:r>
    </w:p>
    <w:p w:rsidR="00272CBD" w:rsidRPr="006014BE" w:rsidRDefault="00272CBD" w:rsidP="00272CBD">
      <w:pPr>
        <w:jc w:val="center"/>
        <w:rPr>
          <w:u w:val="single"/>
        </w:rPr>
      </w:pPr>
      <w:r w:rsidRPr="006014BE">
        <w:rPr>
          <w:b/>
          <w:u w:val="single"/>
        </w:rPr>
        <w:t>Dzīvokļu jautājumi</w:t>
      </w:r>
    </w:p>
    <w:p w:rsidR="00272CBD" w:rsidRDefault="00272CBD" w:rsidP="00272CBD">
      <w:r>
        <w:t xml:space="preserve">Ziņo: </w:t>
      </w:r>
      <w:proofErr w:type="spellStart"/>
      <w:r>
        <w:t>G.Upenieks</w:t>
      </w:r>
      <w:proofErr w:type="spellEnd"/>
    </w:p>
    <w:p w:rsidR="00272CBD" w:rsidRDefault="00272CBD" w:rsidP="00272CBD"/>
    <w:p w:rsidR="00272CBD" w:rsidRDefault="00272CBD" w:rsidP="00272CBD">
      <w:r>
        <w:t>Vārdiski un atklāti  balsojot</w:t>
      </w:r>
      <w:r w:rsidRPr="001173C5">
        <w:t xml:space="preserve">: </w:t>
      </w:r>
    </w:p>
    <w:p w:rsidR="00272CBD" w:rsidRPr="007073E4" w:rsidRDefault="00272CBD" w:rsidP="00272CBD">
      <w:pPr>
        <w:ind w:left="709" w:hanging="709"/>
        <w:rPr>
          <w:color w:val="4F81BD"/>
        </w:rPr>
      </w:pPr>
      <w:r w:rsidRPr="001173C5">
        <w:t>par</w:t>
      </w:r>
      <w:r>
        <w:tab/>
        <w:t xml:space="preserve">- </w:t>
      </w:r>
      <w:proofErr w:type="spellStart"/>
      <w:r w:rsidRPr="000A4761">
        <w:t>A.Jevtušoks</w:t>
      </w:r>
      <w:proofErr w:type="spellEnd"/>
      <w:r w:rsidRPr="000A4761">
        <w:t xml:space="preserve">, </w:t>
      </w:r>
      <w:proofErr w:type="spellStart"/>
      <w:r w:rsidRPr="000A4761">
        <w:t>J.Dobkevičs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R.Kalvišs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r w:rsidRPr="000A4761">
        <w:t>A.Krūmiņš,</w:t>
      </w:r>
      <w:r w:rsidRPr="007073E4">
        <w:rPr>
          <w:color w:val="4F81BD"/>
        </w:rPr>
        <w:t xml:space="preserve"> </w:t>
      </w:r>
      <w:proofErr w:type="spellStart"/>
      <w:r w:rsidRPr="000A4761">
        <w:t>V.Lene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A.Ļaksa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V.Moisejs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J.Tukāns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G.Upenieks</w:t>
      </w:r>
      <w:proofErr w:type="spellEnd"/>
      <w:r w:rsidRPr="000A4761">
        <w:t xml:space="preserve">, </w:t>
      </w:r>
      <w:proofErr w:type="spellStart"/>
      <w:r w:rsidRPr="000A4761">
        <w:t>V.Vengreviča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Ē.Zaikovskis</w:t>
      </w:r>
      <w:proofErr w:type="spellEnd"/>
      <w:r w:rsidRPr="000A4761">
        <w:t xml:space="preserve">, </w:t>
      </w:r>
      <w:proofErr w:type="spellStart"/>
      <w:r w:rsidRPr="000A4761">
        <w:t>F.Zalbovičs</w:t>
      </w:r>
      <w:proofErr w:type="spellEnd"/>
    </w:p>
    <w:p w:rsidR="00272CBD" w:rsidRDefault="00272CBD" w:rsidP="00272CBD">
      <w:r w:rsidRPr="001173C5">
        <w:t>pret</w:t>
      </w:r>
      <w:r w:rsidRPr="001173C5">
        <w:tab/>
        <w:t xml:space="preserve">-  </w:t>
      </w:r>
      <w:r>
        <w:t>nav</w:t>
      </w:r>
    </w:p>
    <w:p w:rsidR="00272CBD" w:rsidRPr="001173C5" w:rsidRDefault="00272CBD" w:rsidP="00272CBD">
      <w:r>
        <w:t>atturas - nav</w:t>
      </w:r>
    </w:p>
    <w:p w:rsidR="00272CBD" w:rsidRPr="001173C5" w:rsidRDefault="00272CBD" w:rsidP="00272CBD"/>
    <w:p w:rsidR="00272CBD" w:rsidRPr="00BA7F48" w:rsidRDefault="00272CBD" w:rsidP="00272CBD">
      <w:r>
        <w:t>Ar 12 balsīm  „par” ; „pret” – nav</w:t>
      </w:r>
      <w:r w:rsidRPr="001173C5">
        <w:t xml:space="preserve">, </w:t>
      </w:r>
      <w:r>
        <w:t xml:space="preserve">„atturas” –nav, </w:t>
      </w:r>
      <w:r w:rsidRPr="001173C5">
        <w:t xml:space="preserve"> </w:t>
      </w:r>
      <w:r>
        <w:t xml:space="preserve">Krāslavas novada dome </w:t>
      </w:r>
      <w:r w:rsidRPr="001173C5">
        <w:rPr>
          <w:b/>
        </w:rPr>
        <w:t>nolemj:</w:t>
      </w:r>
    </w:p>
    <w:p w:rsidR="00272CBD" w:rsidRPr="006014BE" w:rsidRDefault="00272CBD" w:rsidP="00272CBD">
      <w:pPr>
        <w:jc w:val="both"/>
      </w:pPr>
    </w:p>
    <w:p w:rsidR="00272CBD" w:rsidRPr="006014BE" w:rsidRDefault="00272CBD" w:rsidP="00272CBD">
      <w:pPr>
        <w:jc w:val="both"/>
      </w:pPr>
      <w:r w:rsidRPr="006014BE">
        <w:t>1. Pamatojoties uz LR likumu “Par palīdzību dzīvokļa jautājumu risināšanā”</w:t>
      </w:r>
      <w:r>
        <w:t>,</w:t>
      </w:r>
      <w:r w:rsidRPr="006014BE">
        <w:rPr>
          <w:b/>
        </w:rPr>
        <w:t xml:space="preserve"> uzņemt</w:t>
      </w:r>
      <w:r w:rsidRPr="006014BE">
        <w:t xml:space="preserve"> dzīvokļa saņemšanas uzskaites rindā:</w:t>
      </w:r>
    </w:p>
    <w:p w:rsidR="00272CBD" w:rsidRPr="006014BE" w:rsidRDefault="00272CBD" w:rsidP="00272CBD">
      <w:pPr>
        <w:jc w:val="both"/>
      </w:pPr>
      <w:r w:rsidRPr="006014BE">
        <w:rPr>
          <w:b/>
        </w:rPr>
        <w:t>- Ilgoni K</w:t>
      </w:r>
      <w:r w:rsidR="00374F71" w:rsidRPr="00374F71">
        <w:t>[..]</w:t>
      </w:r>
      <w:r w:rsidRPr="006014BE">
        <w:t xml:space="preserve">, deklarēta dzīvesvieta </w:t>
      </w:r>
      <w:r w:rsidR="00374F71" w:rsidRPr="00374F71">
        <w:t>[..]</w:t>
      </w:r>
      <w:proofErr w:type="spellStart"/>
      <w:r w:rsidRPr="006014BE">
        <w:t>pag</w:t>
      </w:r>
      <w:proofErr w:type="spellEnd"/>
      <w:r w:rsidRPr="006014BE">
        <w:t xml:space="preserve">., ģimenes sastāvs </w:t>
      </w:r>
      <w:r w:rsidR="00374F71" w:rsidRPr="00374F71">
        <w:t>[..]</w:t>
      </w:r>
      <w:r w:rsidRPr="006014BE">
        <w:t xml:space="preserve"> cilvēki;</w:t>
      </w:r>
    </w:p>
    <w:p w:rsidR="00272CBD" w:rsidRPr="006014BE" w:rsidRDefault="00272CBD" w:rsidP="00272CBD">
      <w:pPr>
        <w:jc w:val="both"/>
      </w:pPr>
      <w:r w:rsidRPr="006014BE">
        <w:rPr>
          <w:b/>
        </w:rPr>
        <w:t>- Svetlanu G</w:t>
      </w:r>
      <w:r w:rsidR="00374F71" w:rsidRPr="00374F71">
        <w:t>[..]</w:t>
      </w:r>
      <w:r w:rsidRPr="006014BE">
        <w:t xml:space="preserve">, deklarētā dzīvesvieta </w:t>
      </w:r>
      <w:r w:rsidR="00374F71" w:rsidRPr="00374F71">
        <w:t>[..]</w:t>
      </w:r>
      <w:r w:rsidRPr="006014BE">
        <w:t xml:space="preserve">, ģimenes sastāvs </w:t>
      </w:r>
      <w:r w:rsidR="00374F71" w:rsidRPr="00374F71">
        <w:t>[..]</w:t>
      </w:r>
      <w:r w:rsidRPr="006014BE">
        <w:t xml:space="preserve"> cilvēki;</w:t>
      </w:r>
    </w:p>
    <w:p w:rsidR="00272CBD" w:rsidRPr="006014BE" w:rsidRDefault="00272CBD" w:rsidP="00272CBD">
      <w:pPr>
        <w:jc w:val="both"/>
      </w:pPr>
      <w:r w:rsidRPr="006014BE">
        <w:rPr>
          <w:b/>
        </w:rPr>
        <w:t>- Andreju R</w:t>
      </w:r>
      <w:r w:rsidR="00374F71" w:rsidRPr="00374F71">
        <w:t>[..]</w:t>
      </w:r>
      <w:r w:rsidRPr="006014BE">
        <w:t xml:space="preserve">, deklarētā dzīvesvieta </w:t>
      </w:r>
      <w:r w:rsidR="00374F71" w:rsidRPr="00374F71">
        <w:t>[..]</w:t>
      </w:r>
      <w:r w:rsidR="00374F71" w:rsidRPr="006014BE">
        <w:t xml:space="preserve"> </w:t>
      </w:r>
      <w:r w:rsidRPr="006014BE">
        <w:t>(</w:t>
      </w:r>
      <w:r w:rsidR="00374F71" w:rsidRPr="00374F71">
        <w:t>[..]</w:t>
      </w:r>
      <w:r w:rsidRPr="006014BE">
        <w:t xml:space="preserve">ģimenes sastāvs </w:t>
      </w:r>
      <w:r w:rsidR="00374F71" w:rsidRPr="00374F71">
        <w:t>[..]</w:t>
      </w:r>
      <w:r w:rsidRPr="006014BE">
        <w:t xml:space="preserve"> cilvēks </w:t>
      </w:r>
      <w:r w:rsidRPr="006014BE">
        <w:rPr>
          <w:i/>
        </w:rPr>
        <w:t>(pirmās kārtas rindā – bez vecāku gādības)</w:t>
      </w:r>
      <w:r w:rsidRPr="006014BE">
        <w:t>.</w:t>
      </w:r>
    </w:p>
    <w:p w:rsidR="00272CBD" w:rsidRPr="006014BE" w:rsidRDefault="00272CBD" w:rsidP="00272CBD">
      <w:pPr>
        <w:jc w:val="both"/>
      </w:pPr>
    </w:p>
    <w:p w:rsidR="00272CBD" w:rsidRPr="006014BE" w:rsidRDefault="00272CBD" w:rsidP="00272CBD">
      <w:pPr>
        <w:jc w:val="both"/>
      </w:pPr>
      <w:r w:rsidRPr="006014BE">
        <w:t xml:space="preserve">2. </w:t>
      </w:r>
      <w:r w:rsidRPr="006014BE">
        <w:rPr>
          <w:b/>
        </w:rPr>
        <w:t>Iedalīt</w:t>
      </w:r>
      <w:r w:rsidRPr="006014BE">
        <w:t xml:space="preserve"> </w:t>
      </w:r>
      <w:r w:rsidRPr="006014BE">
        <w:rPr>
          <w:b/>
        </w:rPr>
        <w:t>Ilgonim K</w:t>
      </w:r>
      <w:r w:rsidR="00374F71" w:rsidRPr="00374F71">
        <w:t>[..]</w:t>
      </w:r>
      <w:r w:rsidRPr="006014BE">
        <w:t xml:space="preserve">, deklarētā dzīvesvieta </w:t>
      </w:r>
      <w:r w:rsidR="00374F71" w:rsidRPr="00374F71">
        <w:t>[..]</w:t>
      </w:r>
      <w:proofErr w:type="spellStart"/>
      <w:r w:rsidRPr="006014BE">
        <w:t>pag</w:t>
      </w:r>
      <w:proofErr w:type="spellEnd"/>
      <w:r w:rsidRPr="006014BE">
        <w:t>.,</w:t>
      </w:r>
      <w:r w:rsidRPr="006014BE">
        <w:rPr>
          <w:b/>
        </w:rPr>
        <w:t xml:space="preserve"> 3-istabu dzīvokli </w:t>
      </w:r>
      <w:proofErr w:type="spellStart"/>
      <w:r w:rsidRPr="006014BE">
        <w:rPr>
          <w:b/>
        </w:rPr>
        <w:t>Nr</w:t>
      </w:r>
      <w:proofErr w:type="spellEnd"/>
      <w:r w:rsidRPr="006014BE">
        <w:rPr>
          <w:b/>
        </w:rPr>
        <w:t>.</w:t>
      </w:r>
      <w:r w:rsidR="00374F71" w:rsidRPr="00374F71">
        <w:t xml:space="preserve"> </w:t>
      </w:r>
      <w:r w:rsidR="00374F71" w:rsidRPr="00374F71">
        <w:t>[..]</w:t>
      </w:r>
      <w:r w:rsidRPr="006014BE">
        <w:rPr>
          <w:b/>
        </w:rPr>
        <w:t xml:space="preserve"> Rēzeknes ielā </w:t>
      </w:r>
      <w:r w:rsidR="00374F71" w:rsidRPr="00374F71">
        <w:t>[..]</w:t>
      </w:r>
      <w:r w:rsidRPr="006014BE">
        <w:rPr>
          <w:b/>
        </w:rPr>
        <w:t xml:space="preserve">, Krāslavā, </w:t>
      </w:r>
      <w:r w:rsidRPr="006014BE">
        <w:t>kop.pl. 61,50 m</w:t>
      </w:r>
      <w:r w:rsidRPr="006014BE">
        <w:rPr>
          <w:vertAlign w:val="superscript"/>
        </w:rPr>
        <w:t>2</w:t>
      </w:r>
      <w:r w:rsidRPr="006014BE">
        <w:t xml:space="preserve">, ģimenes sastāvs </w:t>
      </w:r>
      <w:r w:rsidR="00374F71" w:rsidRPr="00374F71">
        <w:t>[..]</w:t>
      </w:r>
      <w:r w:rsidRPr="006014BE">
        <w:t xml:space="preserve"> cilvēki. </w:t>
      </w:r>
    </w:p>
    <w:p w:rsidR="00272CBD" w:rsidRPr="006014BE" w:rsidRDefault="00272CBD" w:rsidP="00272CBD">
      <w:pPr>
        <w:jc w:val="both"/>
      </w:pPr>
      <w:r w:rsidRPr="006014BE">
        <w:rPr>
          <w:b/>
        </w:rPr>
        <w:t>Noņemt</w:t>
      </w:r>
      <w:r w:rsidRPr="006014BE">
        <w:t xml:space="preserve"> Ilgoni K</w:t>
      </w:r>
      <w:r w:rsidR="00374F71" w:rsidRPr="00374F71">
        <w:t>[..]</w:t>
      </w:r>
      <w:r w:rsidRPr="006014BE">
        <w:t xml:space="preserve"> no dzīvokļa saņemšanas uzskaites rindas.</w:t>
      </w:r>
    </w:p>
    <w:p w:rsidR="00272CBD" w:rsidRPr="006014BE" w:rsidRDefault="00272CBD" w:rsidP="00272CBD">
      <w:pPr>
        <w:rPr>
          <w:sz w:val="16"/>
          <w:szCs w:val="16"/>
        </w:rPr>
      </w:pP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Lēmuma projekta iesniedzējs</w:t>
      </w:r>
    </w:p>
    <w:p w:rsidR="00272CBD" w:rsidRPr="006014BE" w:rsidRDefault="00272CBD" w:rsidP="00272CBD">
      <w:pPr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proofErr w:type="spellStart"/>
      <w:r w:rsidRPr="006014BE">
        <w:rPr>
          <w:sz w:val="18"/>
          <w:szCs w:val="18"/>
        </w:rPr>
        <w:t>G.Upenieks</w:t>
      </w:r>
      <w:proofErr w:type="spellEnd"/>
    </w:p>
    <w:p w:rsidR="00272CBD" w:rsidRPr="006014BE" w:rsidRDefault="00272CBD" w:rsidP="00272CBD">
      <w:pPr>
        <w:rPr>
          <w:sz w:val="18"/>
          <w:szCs w:val="18"/>
        </w:rPr>
      </w:pPr>
      <w:r>
        <w:rPr>
          <w:sz w:val="18"/>
          <w:szCs w:val="18"/>
        </w:rPr>
        <w:t>Lēmuma projekta sagatavotājs</w:t>
      </w:r>
      <w:r w:rsidRPr="006014BE">
        <w:rPr>
          <w:sz w:val="18"/>
          <w:szCs w:val="18"/>
        </w:rPr>
        <w:t xml:space="preserve">:  </w:t>
      </w:r>
      <w:r>
        <w:rPr>
          <w:sz w:val="18"/>
          <w:szCs w:val="18"/>
        </w:rPr>
        <w:t>D</w:t>
      </w:r>
      <w:r w:rsidRPr="006014BE">
        <w:rPr>
          <w:sz w:val="18"/>
          <w:szCs w:val="18"/>
        </w:rPr>
        <w:t>zīvokļu komisija</w:t>
      </w:r>
    </w:p>
    <w:p w:rsidR="00272CBD" w:rsidRDefault="00272CBD" w:rsidP="00272CBD">
      <w:pPr>
        <w:jc w:val="center"/>
        <w:rPr>
          <w:b/>
        </w:rPr>
      </w:pPr>
    </w:p>
    <w:p w:rsidR="00272CBD" w:rsidRDefault="00272CBD" w:rsidP="00272CBD">
      <w:pPr>
        <w:jc w:val="center"/>
        <w:rPr>
          <w:b/>
        </w:rPr>
      </w:pPr>
    </w:p>
    <w:p w:rsidR="00272CBD" w:rsidRPr="00694257" w:rsidRDefault="00272CBD" w:rsidP="00272CBD">
      <w:pPr>
        <w:jc w:val="center"/>
        <w:rPr>
          <w:b/>
        </w:rPr>
      </w:pPr>
      <w:r w:rsidRPr="00C159E4">
        <w:rPr>
          <w:b/>
        </w:rPr>
        <w:t>4.§</w:t>
      </w:r>
    </w:p>
    <w:p w:rsidR="00272CBD" w:rsidRPr="006014BE" w:rsidRDefault="00272CBD" w:rsidP="00272CBD">
      <w:pPr>
        <w:jc w:val="center"/>
        <w:rPr>
          <w:b/>
          <w:u w:val="single"/>
        </w:rPr>
      </w:pPr>
      <w:r w:rsidRPr="006014BE">
        <w:rPr>
          <w:b/>
          <w:u w:val="single"/>
        </w:rPr>
        <w:t>Adresācijas jautājumi</w:t>
      </w:r>
    </w:p>
    <w:p w:rsidR="00272CBD" w:rsidRDefault="00272CBD" w:rsidP="00272CBD">
      <w:r>
        <w:t xml:space="preserve">Ziņo: </w:t>
      </w:r>
      <w:proofErr w:type="spellStart"/>
      <w:r>
        <w:t>G.Upenieks</w:t>
      </w:r>
      <w:proofErr w:type="spellEnd"/>
    </w:p>
    <w:p w:rsidR="00272CBD" w:rsidRDefault="00272CBD" w:rsidP="00272CBD"/>
    <w:p w:rsidR="00272CBD" w:rsidRDefault="00272CBD" w:rsidP="00272CBD">
      <w:r>
        <w:t>Vārdiski un atklāti  balsojot</w:t>
      </w:r>
      <w:r w:rsidRPr="001173C5">
        <w:t xml:space="preserve">: </w:t>
      </w:r>
    </w:p>
    <w:p w:rsidR="00272CBD" w:rsidRPr="007073E4" w:rsidRDefault="00272CBD" w:rsidP="00272CBD">
      <w:pPr>
        <w:ind w:left="709" w:hanging="709"/>
        <w:rPr>
          <w:color w:val="4F81BD"/>
        </w:rPr>
      </w:pPr>
      <w:r w:rsidRPr="001173C5">
        <w:t>par</w:t>
      </w:r>
      <w:r>
        <w:tab/>
        <w:t xml:space="preserve">- </w:t>
      </w:r>
      <w:proofErr w:type="spellStart"/>
      <w:r w:rsidRPr="000A4761">
        <w:t>A.Jevtušoks</w:t>
      </w:r>
      <w:proofErr w:type="spellEnd"/>
      <w:r w:rsidRPr="000A4761">
        <w:t xml:space="preserve">, </w:t>
      </w:r>
      <w:proofErr w:type="spellStart"/>
      <w:r w:rsidRPr="000A4761">
        <w:t>J.Dobkevičs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R.Kalvišs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r w:rsidRPr="000A4761">
        <w:t>A.Krūmiņš,</w:t>
      </w:r>
      <w:r w:rsidRPr="007073E4">
        <w:rPr>
          <w:color w:val="4F81BD"/>
        </w:rPr>
        <w:t xml:space="preserve"> </w:t>
      </w:r>
      <w:proofErr w:type="spellStart"/>
      <w:r w:rsidRPr="000A4761">
        <w:t>V.Lene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A.Ļaksa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V.Moisejs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J.Tukāns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G.Upenieks</w:t>
      </w:r>
      <w:proofErr w:type="spellEnd"/>
      <w:r w:rsidRPr="000A4761">
        <w:t xml:space="preserve">, </w:t>
      </w:r>
      <w:proofErr w:type="spellStart"/>
      <w:r w:rsidRPr="000A4761">
        <w:t>V.Vengreviča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Ē.Zaikovskis</w:t>
      </w:r>
      <w:proofErr w:type="spellEnd"/>
      <w:r w:rsidRPr="000A4761">
        <w:t xml:space="preserve">, </w:t>
      </w:r>
      <w:proofErr w:type="spellStart"/>
      <w:r w:rsidRPr="000A4761">
        <w:t>F.Zalbovičs</w:t>
      </w:r>
      <w:proofErr w:type="spellEnd"/>
    </w:p>
    <w:p w:rsidR="00272CBD" w:rsidRDefault="00272CBD" w:rsidP="00272CBD">
      <w:r w:rsidRPr="001173C5">
        <w:t>pret</w:t>
      </w:r>
      <w:r w:rsidRPr="001173C5">
        <w:tab/>
        <w:t xml:space="preserve">-  </w:t>
      </w:r>
      <w:r>
        <w:t>nav</w:t>
      </w:r>
    </w:p>
    <w:p w:rsidR="00272CBD" w:rsidRPr="001173C5" w:rsidRDefault="00272CBD" w:rsidP="00272CBD">
      <w:r>
        <w:t>atturas - nav</w:t>
      </w:r>
    </w:p>
    <w:p w:rsidR="00272CBD" w:rsidRPr="001173C5" w:rsidRDefault="00272CBD" w:rsidP="00272CBD"/>
    <w:p w:rsidR="00272CBD" w:rsidRPr="00BA7F48" w:rsidRDefault="00272CBD" w:rsidP="00272CBD">
      <w:r>
        <w:t>Ar 12 balsīm  „par” ; „pret” – nav</w:t>
      </w:r>
      <w:r w:rsidRPr="001173C5">
        <w:t xml:space="preserve">, </w:t>
      </w:r>
      <w:r>
        <w:t xml:space="preserve">„atturas” –nav, </w:t>
      </w:r>
      <w:r w:rsidRPr="001173C5">
        <w:t xml:space="preserve"> </w:t>
      </w:r>
      <w:r>
        <w:t xml:space="preserve">Krāslavas novada dome </w:t>
      </w:r>
      <w:r w:rsidRPr="001173C5">
        <w:rPr>
          <w:b/>
        </w:rPr>
        <w:t>nolemj:</w:t>
      </w:r>
    </w:p>
    <w:p w:rsidR="00272CBD" w:rsidRDefault="00272CBD" w:rsidP="00272CBD">
      <w:pPr>
        <w:rPr>
          <w:sz w:val="26"/>
          <w:szCs w:val="26"/>
        </w:rPr>
      </w:pPr>
    </w:p>
    <w:p w:rsidR="00272CBD" w:rsidRDefault="00272CBD" w:rsidP="00272CBD">
      <w:pPr>
        <w:jc w:val="center"/>
        <w:rPr>
          <w:sz w:val="26"/>
          <w:szCs w:val="26"/>
        </w:rPr>
      </w:pPr>
    </w:p>
    <w:p w:rsidR="00272CBD" w:rsidRPr="00115F92" w:rsidRDefault="00272CBD" w:rsidP="00272CBD">
      <w:pPr>
        <w:ind w:left="284" w:hanging="284"/>
        <w:jc w:val="both"/>
      </w:pPr>
      <w:r w:rsidRPr="00115F92">
        <w:rPr>
          <w:b/>
        </w:rPr>
        <w:t xml:space="preserve">1. </w:t>
      </w:r>
      <w:r w:rsidRPr="00115F92">
        <w:t>Pamatojoties uz Vitas P</w:t>
      </w:r>
      <w:r w:rsidR="00EB5125" w:rsidRPr="00374F71">
        <w:t>[..]</w:t>
      </w:r>
      <w:r w:rsidRPr="00115F92">
        <w:t xml:space="preserve"> 23.10.2013.iesniegumu, sakarā ar</w:t>
      </w:r>
      <w:r w:rsidRPr="00115F92">
        <w:rPr>
          <w:b/>
        </w:rPr>
        <w:t xml:space="preserve"> </w:t>
      </w:r>
      <w:r w:rsidRPr="00115F92">
        <w:t>zemes īpašuma „</w:t>
      </w:r>
      <w:proofErr w:type="spellStart"/>
      <w:r w:rsidRPr="00115F92">
        <w:t>Zarupi</w:t>
      </w:r>
      <w:proofErr w:type="spellEnd"/>
      <w:r w:rsidRPr="00115F92">
        <w:t xml:space="preserve">”, kadastra Nr.6048-002-0147, sadalīšanu un zemes vienības ar kadastra apzīmējumu 6048-002-0152 atdalīšanu, saskaņā ar 03.11.2009. MK noteikumiem Nr.1269 „Adresācijas sistēmas </w:t>
      </w:r>
      <w:r w:rsidRPr="00115F92">
        <w:lastRenderedPageBreak/>
        <w:t xml:space="preserve">noteikumi”, </w:t>
      </w:r>
      <w:r w:rsidRPr="00115F92">
        <w:rPr>
          <w:b/>
        </w:rPr>
        <w:t xml:space="preserve">piešķirt </w:t>
      </w:r>
      <w:r w:rsidRPr="00115F92">
        <w:t>Krāslavas novada Aulejas pagasta</w:t>
      </w:r>
      <w:r w:rsidRPr="00115F92">
        <w:rPr>
          <w:b/>
        </w:rPr>
        <w:t xml:space="preserve"> </w:t>
      </w:r>
      <w:r w:rsidRPr="00115F92">
        <w:t xml:space="preserve">zemes īpašumam, kura sastāvā ir zemes vienība ar kadastra apzīmējumu 6048-002-0152, </w:t>
      </w:r>
      <w:r w:rsidRPr="00115F92">
        <w:rPr>
          <w:b/>
        </w:rPr>
        <w:t>nosaukumu „Kociņi”.</w:t>
      </w:r>
    </w:p>
    <w:p w:rsidR="00272CBD" w:rsidRPr="00115F92" w:rsidRDefault="00272CBD" w:rsidP="00272CBD">
      <w:pPr>
        <w:ind w:left="284" w:hanging="284"/>
        <w:jc w:val="both"/>
        <w:rPr>
          <w:b/>
        </w:rPr>
      </w:pPr>
      <w:r w:rsidRPr="00115F92">
        <w:rPr>
          <w:b/>
        </w:rPr>
        <w:t xml:space="preserve">2. </w:t>
      </w:r>
      <w:r w:rsidRPr="00115F92">
        <w:t>Pamatojoties uz Ernesta M</w:t>
      </w:r>
      <w:r w:rsidR="00EB5125" w:rsidRPr="00374F71">
        <w:t>[..]</w:t>
      </w:r>
      <w:r w:rsidRPr="00115F92">
        <w:t xml:space="preserve"> 28.10.2013. iesniegumu, sakarā ar nekustamā īpašuma reģistrāciju zemesgrāmatā, saskaņā ar 03.11.2009. MK noteikumiem Nr.1269 „Adresācijas sistēmas noteikumi”, </w:t>
      </w:r>
      <w:r w:rsidRPr="00115F92">
        <w:rPr>
          <w:b/>
        </w:rPr>
        <w:t xml:space="preserve">piešķirt </w:t>
      </w:r>
      <w:r w:rsidRPr="00115F92">
        <w:t>zemes vienībai</w:t>
      </w:r>
      <w:r w:rsidRPr="00115F92">
        <w:rPr>
          <w:b/>
        </w:rPr>
        <w:t xml:space="preserve"> </w:t>
      </w:r>
      <w:r w:rsidRPr="00115F92">
        <w:t xml:space="preserve">ar kadastra apzīmējumu 6088-006-0314 un jaunbūvei (slaucamo govju komplekss lopu nepiesietai turēšanai) uz tās </w:t>
      </w:r>
      <w:r w:rsidRPr="00115F92">
        <w:rPr>
          <w:b/>
        </w:rPr>
        <w:t>adresi „</w:t>
      </w:r>
      <w:proofErr w:type="spellStart"/>
      <w:r w:rsidRPr="00115F92">
        <w:rPr>
          <w:b/>
        </w:rPr>
        <w:t>Skaistmalas</w:t>
      </w:r>
      <w:proofErr w:type="spellEnd"/>
      <w:r w:rsidRPr="00115F92">
        <w:rPr>
          <w:b/>
        </w:rPr>
        <w:t xml:space="preserve">”, </w:t>
      </w:r>
      <w:proofErr w:type="spellStart"/>
      <w:r w:rsidRPr="00115F92">
        <w:rPr>
          <w:b/>
        </w:rPr>
        <w:t>c.Kotolnieki</w:t>
      </w:r>
      <w:proofErr w:type="spellEnd"/>
      <w:r w:rsidRPr="00115F92">
        <w:rPr>
          <w:b/>
        </w:rPr>
        <w:t>, Skaistas pagasts, Krāslavas novads, LV-5671</w:t>
      </w:r>
      <w:r w:rsidRPr="00115F92">
        <w:t>. Jaunbūves būvprojekta pasūtītājs – Ernests M</w:t>
      </w:r>
      <w:r w:rsidR="00EB5125" w:rsidRPr="00374F71">
        <w:t>[..]</w:t>
      </w:r>
      <w:bookmarkStart w:id="0" w:name="_GoBack"/>
      <w:bookmarkEnd w:id="0"/>
      <w:r w:rsidRPr="00115F92">
        <w:t>. Pielikumā jaunbūves izvietojuma shēma.</w:t>
      </w:r>
    </w:p>
    <w:p w:rsidR="00272CBD" w:rsidRPr="00C159E4" w:rsidRDefault="00272CBD" w:rsidP="00272CBD">
      <w:pPr>
        <w:jc w:val="both"/>
        <w:rPr>
          <w:b/>
          <w:sz w:val="16"/>
          <w:szCs w:val="16"/>
        </w:rPr>
      </w:pP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Lēmuma projekta iesniedzējs</w:t>
      </w:r>
    </w:p>
    <w:p w:rsidR="00272CBD" w:rsidRPr="006014BE" w:rsidRDefault="00272CBD" w:rsidP="00272CBD">
      <w:pPr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proofErr w:type="spellStart"/>
      <w:r w:rsidRPr="006014BE">
        <w:rPr>
          <w:sz w:val="18"/>
          <w:szCs w:val="18"/>
        </w:rPr>
        <w:t>G.Upenieks</w:t>
      </w:r>
      <w:proofErr w:type="spellEnd"/>
    </w:p>
    <w:p w:rsidR="00272CBD" w:rsidRDefault="00272CBD" w:rsidP="00272CBD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projekta sagatavotājs:</w:t>
      </w:r>
    </w:p>
    <w:p w:rsidR="00272CBD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Zemes lietu speciālists</w:t>
      </w:r>
      <w:r>
        <w:rPr>
          <w:sz w:val="18"/>
          <w:szCs w:val="18"/>
        </w:rPr>
        <w:t xml:space="preserve"> </w:t>
      </w:r>
      <w:proofErr w:type="spellStart"/>
      <w:r w:rsidRPr="006014BE">
        <w:rPr>
          <w:sz w:val="18"/>
          <w:szCs w:val="18"/>
        </w:rPr>
        <w:t>I.Skerškāns</w:t>
      </w:r>
      <w:proofErr w:type="spellEnd"/>
    </w:p>
    <w:p w:rsidR="00272CBD" w:rsidRDefault="00272CBD" w:rsidP="00272CBD">
      <w:pPr>
        <w:jc w:val="center"/>
        <w:rPr>
          <w:b/>
        </w:rPr>
      </w:pPr>
    </w:p>
    <w:p w:rsidR="00272CBD" w:rsidRPr="00694257" w:rsidRDefault="00272CBD" w:rsidP="00272CBD">
      <w:pPr>
        <w:jc w:val="center"/>
        <w:rPr>
          <w:b/>
        </w:rPr>
      </w:pPr>
      <w:r w:rsidRPr="00694257">
        <w:rPr>
          <w:b/>
        </w:rPr>
        <w:t>5.§</w:t>
      </w:r>
    </w:p>
    <w:p w:rsidR="00272CBD" w:rsidRPr="00C159E4" w:rsidRDefault="00272CBD" w:rsidP="00272CBD">
      <w:pPr>
        <w:jc w:val="center"/>
        <w:rPr>
          <w:b/>
          <w:u w:val="single"/>
        </w:rPr>
      </w:pPr>
      <w:r w:rsidRPr="00C159E4">
        <w:rPr>
          <w:b/>
          <w:u w:val="single"/>
        </w:rPr>
        <w:t>Zemes jautājumi</w:t>
      </w:r>
    </w:p>
    <w:p w:rsidR="00272CBD" w:rsidRDefault="00272CBD" w:rsidP="00272CBD">
      <w:r>
        <w:t xml:space="preserve">Ziņo: </w:t>
      </w:r>
      <w:proofErr w:type="spellStart"/>
      <w:r>
        <w:t>G.Upenieks</w:t>
      </w:r>
      <w:proofErr w:type="spellEnd"/>
    </w:p>
    <w:p w:rsidR="00272CBD" w:rsidRDefault="00272CBD" w:rsidP="00272CBD"/>
    <w:p w:rsidR="00272CBD" w:rsidRDefault="00272CBD" w:rsidP="00272CBD">
      <w:r>
        <w:t>Vārdiski un atklāti  balsojot</w:t>
      </w:r>
      <w:r w:rsidRPr="001173C5">
        <w:t xml:space="preserve">: </w:t>
      </w:r>
    </w:p>
    <w:p w:rsidR="00272CBD" w:rsidRPr="007073E4" w:rsidRDefault="00272CBD" w:rsidP="00272CBD">
      <w:pPr>
        <w:ind w:left="709" w:hanging="709"/>
        <w:rPr>
          <w:color w:val="4F81BD"/>
        </w:rPr>
      </w:pPr>
      <w:r w:rsidRPr="001173C5">
        <w:t>par</w:t>
      </w:r>
      <w:r>
        <w:tab/>
        <w:t xml:space="preserve">- </w:t>
      </w:r>
      <w:proofErr w:type="spellStart"/>
      <w:r w:rsidRPr="000A4761">
        <w:t>A.Jevtušoks</w:t>
      </w:r>
      <w:proofErr w:type="spellEnd"/>
      <w:r w:rsidRPr="000A4761">
        <w:t xml:space="preserve">, </w:t>
      </w:r>
      <w:proofErr w:type="spellStart"/>
      <w:r w:rsidRPr="000A4761">
        <w:t>J.Dobkevičs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R.Kalvišs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r w:rsidRPr="000A4761">
        <w:t>A.Krūmiņš,</w:t>
      </w:r>
      <w:r w:rsidRPr="007073E4">
        <w:rPr>
          <w:color w:val="4F81BD"/>
        </w:rPr>
        <w:t xml:space="preserve"> </w:t>
      </w:r>
      <w:proofErr w:type="spellStart"/>
      <w:r w:rsidRPr="000A4761">
        <w:t>V.Lene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A.Ļaksa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V.Moisejs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J.Tukāns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G.Upenieks</w:t>
      </w:r>
      <w:proofErr w:type="spellEnd"/>
      <w:r w:rsidRPr="000A4761">
        <w:t xml:space="preserve">, </w:t>
      </w:r>
      <w:proofErr w:type="spellStart"/>
      <w:r w:rsidRPr="000A4761">
        <w:t>V.Vengreviča</w:t>
      </w:r>
      <w:proofErr w:type="spellEnd"/>
      <w:r w:rsidRPr="000A4761">
        <w:t>,</w:t>
      </w:r>
      <w:r w:rsidRPr="007073E4">
        <w:rPr>
          <w:color w:val="4F81BD"/>
        </w:rPr>
        <w:t xml:space="preserve"> </w:t>
      </w:r>
      <w:proofErr w:type="spellStart"/>
      <w:r w:rsidRPr="000A4761">
        <w:t>Ē.Zaikovskis</w:t>
      </w:r>
      <w:proofErr w:type="spellEnd"/>
      <w:r w:rsidRPr="000A4761">
        <w:t xml:space="preserve">, </w:t>
      </w:r>
      <w:proofErr w:type="spellStart"/>
      <w:r w:rsidRPr="000A4761">
        <w:t>F.Zalbovičs</w:t>
      </w:r>
      <w:proofErr w:type="spellEnd"/>
    </w:p>
    <w:p w:rsidR="00272CBD" w:rsidRDefault="00272CBD" w:rsidP="00272CBD">
      <w:r w:rsidRPr="001173C5">
        <w:t>pret</w:t>
      </w:r>
      <w:r w:rsidRPr="001173C5">
        <w:tab/>
        <w:t xml:space="preserve">-  </w:t>
      </w:r>
      <w:r>
        <w:t>nav</w:t>
      </w:r>
    </w:p>
    <w:p w:rsidR="00272CBD" w:rsidRPr="001173C5" w:rsidRDefault="00272CBD" w:rsidP="00272CBD">
      <w:r>
        <w:t>atturas - nav</w:t>
      </w:r>
    </w:p>
    <w:p w:rsidR="00272CBD" w:rsidRPr="001173C5" w:rsidRDefault="00272CBD" w:rsidP="00272CBD"/>
    <w:p w:rsidR="00272CBD" w:rsidRPr="00BA7F48" w:rsidRDefault="00272CBD" w:rsidP="00272CBD">
      <w:r>
        <w:t>Ar 12 balsīm  „par” ; „pret” – nav</w:t>
      </w:r>
      <w:r w:rsidRPr="001173C5">
        <w:t xml:space="preserve">, </w:t>
      </w:r>
      <w:r>
        <w:t xml:space="preserve">„atturas” –nav, </w:t>
      </w:r>
      <w:r w:rsidRPr="001173C5">
        <w:t xml:space="preserve"> </w:t>
      </w:r>
      <w:r>
        <w:t xml:space="preserve">Krāslavas novada dome </w:t>
      </w:r>
      <w:r w:rsidRPr="001173C5">
        <w:rPr>
          <w:b/>
        </w:rPr>
        <w:t>nolemj:</w:t>
      </w:r>
    </w:p>
    <w:p w:rsidR="00272CBD" w:rsidRPr="006014BE" w:rsidRDefault="00272CBD" w:rsidP="00272CBD"/>
    <w:p w:rsidR="00272CBD" w:rsidRPr="006014BE" w:rsidRDefault="00272CBD" w:rsidP="00272CBD">
      <w:pPr>
        <w:ind w:left="284" w:hanging="284"/>
        <w:jc w:val="both"/>
        <w:rPr>
          <w:rFonts w:eastAsia="Calibri"/>
        </w:rPr>
      </w:pPr>
      <w:r w:rsidRPr="006014BE">
        <w:rPr>
          <w:b/>
        </w:rPr>
        <w:t xml:space="preserve">1. </w:t>
      </w:r>
      <w:r w:rsidRPr="006014BE">
        <w:rPr>
          <w:rFonts w:eastAsia="Calibri"/>
        </w:rPr>
        <w:t xml:space="preserve">Saskaņā ar </w:t>
      </w:r>
      <w:r>
        <w:rPr>
          <w:rFonts w:eastAsia="Calibri"/>
        </w:rPr>
        <w:t>Publiskas personas</w:t>
      </w:r>
      <w:r w:rsidRPr="006014BE">
        <w:rPr>
          <w:rFonts w:eastAsia="Calibri"/>
        </w:rPr>
        <w:t xml:space="preserve"> mantas atsavināšanas likuma 1.panta 11.punkta “b” apakšpunktu</w:t>
      </w:r>
      <w:r>
        <w:rPr>
          <w:rFonts w:eastAsia="Calibri"/>
        </w:rPr>
        <w:t>,</w:t>
      </w:r>
      <w:r w:rsidRPr="006014BE">
        <w:rPr>
          <w:rFonts w:eastAsia="Calibri"/>
        </w:rPr>
        <w:t xml:space="preserve"> </w:t>
      </w:r>
      <w:r w:rsidRPr="006014BE">
        <w:rPr>
          <w:rFonts w:eastAsia="Calibri"/>
          <w:b/>
        </w:rPr>
        <w:t>noteikt</w:t>
      </w:r>
      <w:r w:rsidRPr="006014BE">
        <w:rPr>
          <w:rFonts w:eastAsia="Calibri"/>
        </w:rPr>
        <w:t>,</w:t>
      </w:r>
      <w:r w:rsidRPr="006014BE">
        <w:rPr>
          <w:rFonts w:eastAsia="Calibri"/>
          <w:b/>
        </w:rPr>
        <w:t xml:space="preserve"> </w:t>
      </w:r>
      <w:r w:rsidRPr="006014BE">
        <w:rPr>
          <w:rFonts w:eastAsia="Calibri"/>
        </w:rPr>
        <w:t>ka zemes vienība</w:t>
      </w:r>
      <w:r w:rsidRPr="006014BE">
        <w:t xml:space="preserve"> </w:t>
      </w:r>
      <w:r w:rsidRPr="006014BE">
        <w:rPr>
          <w:rFonts w:eastAsia="Calibri"/>
        </w:rPr>
        <w:t>0,</w:t>
      </w:r>
      <w:r w:rsidRPr="006014BE">
        <w:t>76 ha</w:t>
      </w:r>
      <w:r w:rsidRPr="006014BE">
        <w:rPr>
          <w:rFonts w:eastAsia="Calibri"/>
        </w:rPr>
        <w:t xml:space="preserve"> platībā </w:t>
      </w:r>
      <w:r w:rsidRPr="006014BE">
        <w:t>ar kadastra apzīmējumu 6078-001-0294 Krāslavas novada Krāslavas pagastā</w:t>
      </w:r>
      <w:r w:rsidRPr="006014BE">
        <w:rPr>
          <w:rFonts w:eastAsia="Calibri"/>
        </w:rPr>
        <w:t xml:space="preserve"> </w:t>
      </w:r>
      <w:r w:rsidRPr="00C159E4">
        <w:rPr>
          <w:rFonts w:eastAsia="Calibri"/>
          <w:i/>
        </w:rPr>
        <w:t xml:space="preserve">ir </w:t>
      </w:r>
      <w:proofErr w:type="spellStart"/>
      <w:r w:rsidRPr="00C159E4">
        <w:rPr>
          <w:rFonts w:eastAsia="Calibri"/>
          <w:i/>
        </w:rPr>
        <w:t>starpgabals</w:t>
      </w:r>
      <w:proofErr w:type="spellEnd"/>
      <w:r w:rsidRPr="006014BE">
        <w:rPr>
          <w:rFonts w:eastAsia="Calibri"/>
        </w:rPr>
        <w:t>. Pamatojoties uz likuma „Par valsts un pašvaldību zemes īpašuma tiesībām un to nostiprināšanu zemesgrāmatās” 4'.panta otrās daļas 6.punktu</w:t>
      </w:r>
      <w:r w:rsidRPr="006014BE">
        <w:rPr>
          <w:rFonts w:eastAsia="Calibri"/>
          <w:b/>
        </w:rPr>
        <w:t xml:space="preserve"> noteikt</w:t>
      </w:r>
      <w:r w:rsidRPr="006014BE">
        <w:rPr>
          <w:rFonts w:eastAsia="Calibri"/>
        </w:rPr>
        <w:t>, ka zemes vienība</w:t>
      </w:r>
      <w:r w:rsidRPr="006014BE">
        <w:t xml:space="preserve"> </w:t>
      </w:r>
      <w:r w:rsidRPr="006014BE">
        <w:rPr>
          <w:rFonts w:eastAsia="Calibri"/>
        </w:rPr>
        <w:t>0,</w:t>
      </w:r>
      <w:r w:rsidRPr="006014BE">
        <w:t>76 ha</w:t>
      </w:r>
      <w:r w:rsidRPr="006014BE">
        <w:rPr>
          <w:rFonts w:eastAsia="Calibri"/>
        </w:rPr>
        <w:t xml:space="preserve"> platībā </w:t>
      </w:r>
      <w:r w:rsidRPr="006014BE">
        <w:t>ar kadastra apzīmējumu 6078-001-0294</w:t>
      </w:r>
      <w:r w:rsidRPr="006014BE">
        <w:rPr>
          <w:rFonts w:eastAsia="Calibri"/>
        </w:rPr>
        <w:t xml:space="preserve"> </w:t>
      </w:r>
      <w:r w:rsidRPr="00C159E4">
        <w:rPr>
          <w:rFonts w:eastAsia="Calibri"/>
          <w:i/>
        </w:rPr>
        <w:t>piekrīt</w:t>
      </w:r>
      <w:r w:rsidRPr="006014BE">
        <w:rPr>
          <w:rFonts w:eastAsia="Calibri"/>
        </w:rPr>
        <w:t xml:space="preserve"> Krāslavas novada pašvaldībai.</w:t>
      </w:r>
    </w:p>
    <w:p w:rsidR="00272CBD" w:rsidRPr="006014BE" w:rsidRDefault="00272CBD" w:rsidP="00272CBD">
      <w:pPr>
        <w:ind w:left="284" w:hanging="284"/>
        <w:jc w:val="both"/>
        <w:rPr>
          <w:b/>
        </w:rPr>
      </w:pPr>
      <w:r w:rsidRPr="006014BE">
        <w:rPr>
          <w:b/>
        </w:rPr>
        <w:t xml:space="preserve">2. </w:t>
      </w:r>
      <w:r w:rsidRPr="006014BE">
        <w:rPr>
          <w:rFonts w:eastAsia="Calibri"/>
        </w:rPr>
        <w:t xml:space="preserve">Saskaņā ar </w:t>
      </w:r>
      <w:r>
        <w:rPr>
          <w:rFonts w:eastAsia="Calibri"/>
        </w:rPr>
        <w:t>Publiskas personas</w:t>
      </w:r>
      <w:r w:rsidRPr="006014BE">
        <w:rPr>
          <w:rFonts w:eastAsia="Calibri"/>
        </w:rPr>
        <w:t xml:space="preserve"> mantas atsavināšanas likuma 1.panta 11.punkta “b” apakšpunktu</w:t>
      </w:r>
      <w:r>
        <w:rPr>
          <w:rFonts w:eastAsia="Calibri"/>
        </w:rPr>
        <w:t>,</w:t>
      </w:r>
      <w:r w:rsidRPr="006014BE">
        <w:rPr>
          <w:rFonts w:eastAsia="Calibri"/>
        </w:rPr>
        <w:t xml:space="preserve"> </w:t>
      </w:r>
      <w:r w:rsidRPr="006014BE">
        <w:rPr>
          <w:rFonts w:eastAsia="Calibri"/>
          <w:b/>
        </w:rPr>
        <w:t>noteikt</w:t>
      </w:r>
      <w:r w:rsidRPr="006014BE">
        <w:rPr>
          <w:rFonts w:eastAsia="Calibri"/>
        </w:rPr>
        <w:t>,</w:t>
      </w:r>
      <w:r w:rsidRPr="006014BE">
        <w:rPr>
          <w:rFonts w:eastAsia="Calibri"/>
          <w:b/>
        </w:rPr>
        <w:t xml:space="preserve"> </w:t>
      </w:r>
      <w:r w:rsidRPr="006014BE">
        <w:rPr>
          <w:rFonts w:eastAsia="Calibri"/>
        </w:rPr>
        <w:t>ka zemes vienība</w:t>
      </w:r>
      <w:r w:rsidRPr="006014BE">
        <w:t xml:space="preserve"> </w:t>
      </w:r>
      <w:r w:rsidRPr="006014BE">
        <w:rPr>
          <w:rFonts w:eastAsia="Calibri"/>
        </w:rPr>
        <w:t>0,</w:t>
      </w:r>
      <w:r w:rsidRPr="006014BE">
        <w:t>33 ha</w:t>
      </w:r>
      <w:r w:rsidRPr="006014BE">
        <w:rPr>
          <w:rFonts w:eastAsia="Calibri"/>
        </w:rPr>
        <w:t xml:space="preserve"> platībā </w:t>
      </w:r>
      <w:r w:rsidRPr="006014BE">
        <w:t>ar kadastra apzīmējumu 6078-001-0295 Krāslavas novada Krāslavas pagastā</w:t>
      </w:r>
      <w:r w:rsidRPr="006014BE">
        <w:rPr>
          <w:rFonts w:eastAsia="Calibri"/>
        </w:rPr>
        <w:t xml:space="preserve"> </w:t>
      </w:r>
      <w:r w:rsidRPr="00C159E4">
        <w:rPr>
          <w:rFonts w:eastAsia="Calibri"/>
          <w:i/>
        </w:rPr>
        <w:t xml:space="preserve">ir </w:t>
      </w:r>
      <w:proofErr w:type="spellStart"/>
      <w:r w:rsidRPr="00C159E4">
        <w:rPr>
          <w:rFonts w:eastAsia="Calibri"/>
          <w:i/>
        </w:rPr>
        <w:t>starpgabals</w:t>
      </w:r>
      <w:proofErr w:type="spellEnd"/>
      <w:r w:rsidRPr="006014BE">
        <w:rPr>
          <w:rFonts w:eastAsia="Calibri"/>
        </w:rPr>
        <w:t>. Pamatojoties uz likuma „Par valsts un pašvaldību zemes īpašuma tiesībām un to nostiprināšanu zemesgrāmatās” 4'.panta otrās daļas 6.punktu</w:t>
      </w:r>
      <w:r>
        <w:rPr>
          <w:rFonts w:eastAsia="Calibri"/>
        </w:rPr>
        <w:t>,</w:t>
      </w:r>
      <w:r w:rsidRPr="006014BE">
        <w:rPr>
          <w:rFonts w:eastAsia="Calibri"/>
          <w:b/>
        </w:rPr>
        <w:t xml:space="preserve"> noteikt</w:t>
      </w:r>
      <w:r w:rsidRPr="006014BE">
        <w:rPr>
          <w:rFonts w:eastAsia="Calibri"/>
        </w:rPr>
        <w:t>, ka zemes vienība</w:t>
      </w:r>
      <w:r w:rsidRPr="006014BE">
        <w:t xml:space="preserve"> </w:t>
      </w:r>
      <w:r w:rsidRPr="006014BE">
        <w:rPr>
          <w:rFonts w:eastAsia="Calibri"/>
        </w:rPr>
        <w:t>0,</w:t>
      </w:r>
      <w:r w:rsidRPr="006014BE">
        <w:t>33 ha</w:t>
      </w:r>
      <w:r w:rsidRPr="006014BE">
        <w:rPr>
          <w:rFonts w:eastAsia="Calibri"/>
        </w:rPr>
        <w:t xml:space="preserve"> platībā </w:t>
      </w:r>
      <w:r w:rsidRPr="006014BE">
        <w:t>ar kadastra apzīmējumu 6078-001-0295</w:t>
      </w:r>
      <w:r w:rsidRPr="006014BE">
        <w:rPr>
          <w:rFonts w:eastAsia="Calibri"/>
        </w:rPr>
        <w:t xml:space="preserve"> </w:t>
      </w:r>
      <w:r w:rsidRPr="00C159E4">
        <w:rPr>
          <w:rFonts w:eastAsia="Calibri"/>
          <w:i/>
        </w:rPr>
        <w:t>piekrīt</w:t>
      </w:r>
      <w:r w:rsidRPr="006014BE">
        <w:rPr>
          <w:rFonts w:eastAsia="Calibri"/>
        </w:rPr>
        <w:t xml:space="preserve"> Krāslavas novada pašvaldībai.</w:t>
      </w:r>
    </w:p>
    <w:p w:rsidR="00272CBD" w:rsidRPr="00C159E4" w:rsidRDefault="00272CBD" w:rsidP="00272CBD">
      <w:pPr>
        <w:jc w:val="both"/>
        <w:rPr>
          <w:b/>
          <w:sz w:val="16"/>
          <w:szCs w:val="16"/>
        </w:rPr>
      </w:pP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Lēmuma projekta iesniedzējs</w:t>
      </w:r>
    </w:p>
    <w:p w:rsidR="00272CBD" w:rsidRPr="006014BE" w:rsidRDefault="00272CBD" w:rsidP="00272CBD">
      <w:pPr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proofErr w:type="spellStart"/>
      <w:r w:rsidRPr="006014BE">
        <w:rPr>
          <w:sz w:val="18"/>
          <w:szCs w:val="18"/>
        </w:rPr>
        <w:t>G.Upenieks</w:t>
      </w:r>
      <w:proofErr w:type="spellEnd"/>
    </w:p>
    <w:p w:rsidR="00272CBD" w:rsidRDefault="00272CBD" w:rsidP="00272CBD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projekta sagatavotājs:</w:t>
      </w:r>
    </w:p>
    <w:p w:rsidR="00272CBD" w:rsidRPr="006014BE" w:rsidRDefault="00272CBD" w:rsidP="00272CBD">
      <w:pPr>
        <w:jc w:val="both"/>
        <w:rPr>
          <w:sz w:val="18"/>
          <w:szCs w:val="18"/>
        </w:rPr>
      </w:pPr>
      <w:r w:rsidRPr="006014BE">
        <w:rPr>
          <w:sz w:val="18"/>
          <w:szCs w:val="18"/>
        </w:rPr>
        <w:t>Zemes lietu speciālists</w:t>
      </w:r>
      <w:r>
        <w:rPr>
          <w:sz w:val="18"/>
          <w:szCs w:val="18"/>
        </w:rPr>
        <w:t xml:space="preserve"> </w:t>
      </w:r>
      <w:proofErr w:type="spellStart"/>
      <w:r w:rsidRPr="006014BE">
        <w:rPr>
          <w:sz w:val="18"/>
          <w:szCs w:val="18"/>
        </w:rPr>
        <w:t>I.Skerškāns</w:t>
      </w:r>
      <w:proofErr w:type="spellEnd"/>
    </w:p>
    <w:p w:rsidR="00272CBD" w:rsidRDefault="00272CBD" w:rsidP="00272CBD">
      <w:pPr>
        <w:jc w:val="both"/>
        <w:rPr>
          <w:b/>
        </w:rPr>
      </w:pPr>
    </w:p>
    <w:p w:rsidR="00272CBD" w:rsidRPr="00BD6CB4" w:rsidRDefault="00272CBD" w:rsidP="00272CBD">
      <w:pPr>
        <w:jc w:val="both"/>
        <w:rPr>
          <w:vertAlign w:val="superscript"/>
        </w:rPr>
      </w:pPr>
      <w:r w:rsidRPr="006962E5">
        <w:t>Sēdi slēdz plkst.14</w:t>
      </w:r>
      <w:r w:rsidRPr="006962E5">
        <w:rPr>
          <w:vertAlign w:val="superscript"/>
        </w:rPr>
        <w:t>20</w:t>
      </w:r>
    </w:p>
    <w:p w:rsidR="00272CBD" w:rsidRDefault="00272CBD" w:rsidP="00272CBD">
      <w:pPr>
        <w:jc w:val="both"/>
        <w:rPr>
          <w:b/>
        </w:rPr>
      </w:pPr>
    </w:p>
    <w:p w:rsidR="00272CBD" w:rsidRDefault="00272CBD" w:rsidP="00272CBD">
      <w:pPr>
        <w:jc w:val="both"/>
      </w:pPr>
      <w:r w:rsidRPr="00C159E4">
        <w:t>Domes priekšsēdētājs</w:t>
      </w:r>
      <w:r w:rsidRPr="00C159E4">
        <w:tab/>
      </w:r>
      <w:r w:rsidRPr="00C159E4">
        <w:tab/>
      </w:r>
      <w:r w:rsidRPr="00C159E4">
        <w:tab/>
      </w:r>
      <w:r w:rsidRPr="00C159E4">
        <w:tab/>
      </w:r>
      <w:r w:rsidRPr="00C159E4">
        <w:tab/>
      </w:r>
      <w:r w:rsidRPr="00C159E4">
        <w:tab/>
      </w:r>
      <w:r w:rsidRPr="00C159E4">
        <w:tab/>
      </w:r>
      <w:proofErr w:type="spellStart"/>
      <w:r w:rsidRPr="00C159E4">
        <w:t>G.Upenieks</w:t>
      </w:r>
      <w:proofErr w:type="spellEnd"/>
    </w:p>
    <w:p w:rsidR="00272CBD" w:rsidRDefault="00272CBD" w:rsidP="00272CBD">
      <w:pPr>
        <w:jc w:val="both"/>
      </w:pPr>
    </w:p>
    <w:p w:rsidR="00272CBD" w:rsidRDefault="00272CBD" w:rsidP="00272CBD">
      <w:pPr>
        <w:jc w:val="both"/>
      </w:pPr>
    </w:p>
    <w:p w:rsidR="00272CBD" w:rsidRDefault="00272CBD" w:rsidP="00272CBD">
      <w:pPr>
        <w:jc w:val="both"/>
      </w:pPr>
    </w:p>
    <w:p w:rsidR="00272CBD" w:rsidRDefault="00272CBD" w:rsidP="00272CBD">
      <w:pPr>
        <w:jc w:val="both"/>
      </w:pPr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Ā.Leonoviča</w:t>
      </w:r>
      <w:proofErr w:type="spellEnd"/>
    </w:p>
    <w:p w:rsidR="00272CBD" w:rsidRPr="00C159E4" w:rsidRDefault="00272CBD" w:rsidP="00272CBD">
      <w:pPr>
        <w:jc w:val="both"/>
      </w:pPr>
      <w:r>
        <w:t>2013.gada 30.oktobrī</w:t>
      </w:r>
    </w:p>
    <w:p w:rsidR="005166F8" w:rsidRDefault="005166F8"/>
    <w:sectPr w:rsidR="005166F8" w:rsidSect="001F20C5">
      <w:footerReference w:type="default" r:id="rId8"/>
      <w:pgSz w:w="11906" w:h="16838"/>
      <w:pgMar w:top="709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E5" w:rsidRDefault="00EB51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6962E5" w:rsidRDefault="00EB5125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E39"/>
    <w:multiLevelType w:val="hybridMultilevel"/>
    <w:tmpl w:val="DEE8F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D5EF2"/>
    <w:multiLevelType w:val="hybridMultilevel"/>
    <w:tmpl w:val="566A807E"/>
    <w:lvl w:ilvl="0" w:tplc="1EA02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C4929"/>
    <w:multiLevelType w:val="hybridMultilevel"/>
    <w:tmpl w:val="6A34C8F2"/>
    <w:lvl w:ilvl="0" w:tplc="8E40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BD"/>
    <w:rsid w:val="00272CBD"/>
    <w:rsid w:val="00374F71"/>
    <w:rsid w:val="005166F8"/>
    <w:rsid w:val="00E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2CBD"/>
    <w:pPr>
      <w:jc w:val="left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72C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CB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Pamatteksts3">
    <w:name w:val="Body Text 3"/>
    <w:basedOn w:val="Parasts"/>
    <w:link w:val="Pamatteksts3Rakstz"/>
    <w:rsid w:val="00272CBD"/>
    <w:pPr>
      <w:spacing w:after="120"/>
    </w:pPr>
    <w:rPr>
      <w:sz w:val="16"/>
      <w:szCs w:val="16"/>
      <w:lang w:val="en-GB" w:eastAsia="en-US"/>
    </w:rPr>
  </w:style>
  <w:style w:type="character" w:customStyle="1" w:styleId="Pamatteksts3Rakstz">
    <w:name w:val="Pamatteksts 3 Rakstz."/>
    <w:basedOn w:val="Noklusjumarindkopasfonts"/>
    <w:link w:val="Pamatteksts3"/>
    <w:rsid w:val="00272CBD"/>
    <w:rPr>
      <w:rFonts w:eastAsia="Times New Roman" w:cs="Times New Roman"/>
      <w:sz w:val="16"/>
      <w:szCs w:val="16"/>
      <w:lang w:val="en-GB"/>
    </w:rPr>
  </w:style>
  <w:style w:type="character" w:styleId="Hipersaite">
    <w:name w:val="Hyperlink"/>
    <w:rsid w:val="00272CBD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272CBD"/>
    <w:pPr>
      <w:widowControl w:val="0"/>
      <w:jc w:val="center"/>
    </w:pPr>
    <w:rPr>
      <w:sz w:val="28"/>
      <w:szCs w:val="20"/>
      <w:lang w:val="en-US" w:eastAsia="en-US"/>
    </w:rPr>
  </w:style>
  <w:style w:type="paragraph" w:styleId="Paraststmeklis">
    <w:name w:val="Normal (Web)"/>
    <w:basedOn w:val="Parasts"/>
    <w:unhideWhenUsed/>
    <w:rsid w:val="00272CBD"/>
    <w:pPr>
      <w:spacing w:before="100" w:beforeAutospacing="1" w:after="100" w:afterAutospacing="1"/>
    </w:pPr>
  </w:style>
  <w:style w:type="character" w:customStyle="1" w:styleId="object">
    <w:name w:val="object"/>
    <w:rsid w:val="00272CBD"/>
  </w:style>
  <w:style w:type="paragraph" w:styleId="Bezatstarpm">
    <w:name w:val="No Spacing"/>
    <w:uiPriority w:val="1"/>
    <w:qFormat/>
    <w:rsid w:val="00272CBD"/>
    <w:pPr>
      <w:jc w:val="left"/>
    </w:pPr>
    <w:rPr>
      <w:rFonts w:ascii="Calibri" w:eastAsia="Calibri" w:hAnsi="Calibri" w:cs="Times New Roman"/>
      <w:sz w:val="22"/>
    </w:rPr>
  </w:style>
  <w:style w:type="paragraph" w:styleId="Pamatteksts">
    <w:name w:val="Body Text"/>
    <w:basedOn w:val="Parasts"/>
    <w:link w:val="PamattekstsRakstz"/>
    <w:unhideWhenUsed/>
    <w:rsid w:val="00272CB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72CBD"/>
    <w:rPr>
      <w:rFonts w:eastAsia="Times New Roman" w:cs="Times New Roman"/>
      <w:szCs w:val="24"/>
      <w:lang w:eastAsia="lv-LV"/>
    </w:rPr>
  </w:style>
  <w:style w:type="character" w:customStyle="1" w:styleId="st">
    <w:name w:val="st"/>
    <w:rsid w:val="00272CBD"/>
  </w:style>
  <w:style w:type="paragraph" w:styleId="Kjene">
    <w:name w:val="footer"/>
    <w:basedOn w:val="Parasts"/>
    <w:link w:val="KjeneRakstz"/>
    <w:uiPriority w:val="99"/>
    <w:rsid w:val="00272C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CBD"/>
    <w:rPr>
      <w:rFonts w:eastAsia="Times New Roman" w:cs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2CB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2CB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72CBD"/>
    <w:pPr>
      <w:jc w:val="left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72C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CB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Pamatteksts3">
    <w:name w:val="Body Text 3"/>
    <w:basedOn w:val="Parasts"/>
    <w:link w:val="Pamatteksts3Rakstz"/>
    <w:rsid w:val="00272CBD"/>
    <w:pPr>
      <w:spacing w:after="120"/>
    </w:pPr>
    <w:rPr>
      <w:sz w:val="16"/>
      <w:szCs w:val="16"/>
      <w:lang w:val="en-GB" w:eastAsia="en-US"/>
    </w:rPr>
  </w:style>
  <w:style w:type="character" w:customStyle="1" w:styleId="Pamatteksts3Rakstz">
    <w:name w:val="Pamatteksts 3 Rakstz."/>
    <w:basedOn w:val="Noklusjumarindkopasfonts"/>
    <w:link w:val="Pamatteksts3"/>
    <w:rsid w:val="00272CBD"/>
    <w:rPr>
      <w:rFonts w:eastAsia="Times New Roman" w:cs="Times New Roman"/>
      <w:sz w:val="16"/>
      <w:szCs w:val="16"/>
      <w:lang w:val="en-GB"/>
    </w:rPr>
  </w:style>
  <w:style w:type="character" w:styleId="Hipersaite">
    <w:name w:val="Hyperlink"/>
    <w:rsid w:val="00272CBD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272CBD"/>
    <w:pPr>
      <w:widowControl w:val="0"/>
      <w:jc w:val="center"/>
    </w:pPr>
    <w:rPr>
      <w:sz w:val="28"/>
      <w:szCs w:val="20"/>
      <w:lang w:val="en-US" w:eastAsia="en-US"/>
    </w:rPr>
  </w:style>
  <w:style w:type="paragraph" w:styleId="Paraststmeklis">
    <w:name w:val="Normal (Web)"/>
    <w:basedOn w:val="Parasts"/>
    <w:unhideWhenUsed/>
    <w:rsid w:val="00272CBD"/>
    <w:pPr>
      <w:spacing w:before="100" w:beforeAutospacing="1" w:after="100" w:afterAutospacing="1"/>
    </w:pPr>
  </w:style>
  <w:style w:type="character" w:customStyle="1" w:styleId="object">
    <w:name w:val="object"/>
    <w:rsid w:val="00272CBD"/>
  </w:style>
  <w:style w:type="paragraph" w:styleId="Bezatstarpm">
    <w:name w:val="No Spacing"/>
    <w:uiPriority w:val="1"/>
    <w:qFormat/>
    <w:rsid w:val="00272CBD"/>
    <w:pPr>
      <w:jc w:val="left"/>
    </w:pPr>
    <w:rPr>
      <w:rFonts w:ascii="Calibri" w:eastAsia="Calibri" w:hAnsi="Calibri" w:cs="Times New Roman"/>
      <w:sz w:val="22"/>
    </w:rPr>
  </w:style>
  <w:style w:type="paragraph" w:styleId="Pamatteksts">
    <w:name w:val="Body Text"/>
    <w:basedOn w:val="Parasts"/>
    <w:link w:val="PamattekstsRakstz"/>
    <w:unhideWhenUsed/>
    <w:rsid w:val="00272CB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272CBD"/>
    <w:rPr>
      <w:rFonts w:eastAsia="Times New Roman" w:cs="Times New Roman"/>
      <w:szCs w:val="24"/>
      <w:lang w:eastAsia="lv-LV"/>
    </w:rPr>
  </w:style>
  <w:style w:type="character" w:customStyle="1" w:styleId="st">
    <w:name w:val="st"/>
    <w:rsid w:val="00272CBD"/>
  </w:style>
  <w:style w:type="paragraph" w:styleId="Kjene">
    <w:name w:val="footer"/>
    <w:basedOn w:val="Parasts"/>
    <w:link w:val="KjeneRakstz"/>
    <w:uiPriority w:val="99"/>
    <w:rsid w:val="00272CB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CBD"/>
    <w:rPr>
      <w:rFonts w:eastAsia="Times New Roman" w:cs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2CB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2CB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5161</Words>
  <Characters>2942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dcterms:created xsi:type="dcterms:W3CDTF">2013-11-01T07:24:00Z</dcterms:created>
  <dcterms:modified xsi:type="dcterms:W3CDTF">2013-11-01T07:41:00Z</dcterms:modified>
</cp:coreProperties>
</file>