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39844" w14:textId="77777777" w:rsidR="0095077F" w:rsidRDefault="0095077F" w:rsidP="00EC3A17">
      <w:pPr>
        <w:spacing w:before="75" w:after="75" w:line="240" w:lineRule="auto"/>
        <w:jc w:val="center"/>
        <w:rPr>
          <w:rFonts w:ascii="Times New Roman" w:eastAsia="Times New Roman" w:hAnsi="Times New Roman" w:cs="Times New Roman"/>
          <w:bCs/>
          <w:sz w:val="24"/>
          <w:szCs w:val="24"/>
          <w:lang w:eastAsia="lv-LV"/>
        </w:rPr>
      </w:pPr>
    </w:p>
    <w:p w14:paraId="7551FC7B" w14:textId="77777777" w:rsidR="00FE3E50" w:rsidRPr="00FB61C5" w:rsidRDefault="00FE3E50" w:rsidP="00FE3E50">
      <w:pPr>
        <w:spacing w:after="0"/>
        <w:jc w:val="center"/>
        <w:rPr>
          <w:rFonts w:ascii="Times New Roman" w:hAnsi="Times New Roman" w:cs="Times New Roman"/>
          <w:bCs/>
          <w:sz w:val="24"/>
          <w:szCs w:val="24"/>
        </w:rPr>
      </w:pPr>
      <w:r w:rsidRPr="00FB61C5">
        <w:rPr>
          <w:rFonts w:ascii="Times New Roman" w:hAnsi="Times New Roman" w:cs="Times New Roman"/>
          <w:bCs/>
          <w:sz w:val="24"/>
          <w:szCs w:val="24"/>
        </w:rPr>
        <w:t>CENU APTAUJA</w:t>
      </w:r>
    </w:p>
    <w:p w14:paraId="65500440" w14:textId="68B719FB" w:rsidR="00FE3E50" w:rsidRPr="00FB61C5" w:rsidRDefault="00FE3E50" w:rsidP="00FE3E50">
      <w:pPr>
        <w:spacing w:after="0"/>
        <w:jc w:val="center"/>
        <w:rPr>
          <w:rFonts w:ascii="Times New Roman" w:hAnsi="Times New Roman" w:cs="Times New Roman"/>
          <w:b/>
          <w:sz w:val="24"/>
          <w:szCs w:val="24"/>
        </w:rPr>
      </w:pPr>
      <w:bookmarkStart w:id="0" w:name="_Hlk99629204"/>
      <w:bookmarkStart w:id="1" w:name="_Hlk99980352"/>
      <w:r w:rsidRPr="00FB61C5">
        <w:rPr>
          <w:rFonts w:ascii="Times New Roman" w:hAnsi="Times New Roman" w:cs="Times New Roman"/>
          <w:b/>
          <w:sz w:val="24"/>
          <w:szCs w:val="24"/>
        </w:rPr>
        <w:t>ID Nr. TI/202</w:t>
      </w:r>
      <w:r>
        <w:rPr>
          <w:rFonts w:ascii="Times New Roman" w:hAnsi="Times New Roman" w:cs="Times New Roman"/>
          <w:b/>
          <w:sz w:val="24"/>
          <w:szCs w:val="24"/>
        </w:rPr>
        <w:t>5</w:t>
      </w:r>
      <w:r w:rsidRPr="00067110">
        <w:rPr>
          <w:rFonts w:ascii="Times New Roman" w:hAnsi="Times New Roman" w:cs="Times New Roman"/>
          <w:b/>
          <w:sz w:val="24"/>
          <w:szCs w:val="24"/>
        </w:rPr>
        <w:t>/</w:t>
      </w:r>
      <w:bookmarkEnd w:id="0"/>
      <w:r w:rsidR="00A35BC8">
        <w:rPr>
          <w:rFonts w:ascii="Times New Roman" w:hAnsi="Times New Roman" w:cs="Times New Roman"/>
          <w:b/>
          <w:sz w:val="24"/>
          <w:szCs w:val="24"/>
        </w:rPr>
        <w:t>6</w:t>
      </w:r>
    </w:p>
    <w:p w14:paraId="70184353" w14:textId="77777777" w:rsidR="00DC13D5" w:rsidRDefault="00FE3E50" w:rsidP="00FE3E50">
      <w:pPr>
        <w:spacing w:after="0" w:line="240" w:lineRule="auto"/>
        <w:jc w:val="center"/>
        <w:rPr>
          <w:rFonts w:ascii="Times New Roman" w:hAnsi="Times New Roman" w:cs="Times New Roman"/>
          <w:b/>
          <w:sz w:val="24"/>
          <w:szCs w:val="24"/>
        </w:rPr>
      </w:pPr>
      <w:bookmarkStart w:id="2" w:name="_Hlk184290889"/>
      <w:bookmarkEnd w:id="1"/>
      <w:r>
        <w:rPr>
          <w:rFonts w:ascii="Times New Roman" w:hAnsi="Times New Roman" w:cs="Times New Roman"/>
          <w:b/>
          <w:sz w:val="24"/>
          <w:szCs w:val="24"/>
        </w:rPr>
        <w:t>Vecāku skola.</w:t>
      </w:r>
      <w:r w:rsidR="00DC13D5">
        <w:rPr>
          <w:rFonts w:ascii="Times New Roman" w:hAnsi="Times New Roman" w:cs="Times New Roman"/>
          <w:b/>
          <w:sz w:val="24"/>
          <w:szCs w:val="24"/>
        </w:rPr>
        <w:t xml:space="preserve"> </w:t>
      </w:r>
    </w:p>
    <w:p w14:paraId="6498D46F" w14:textId="21B9CDC8" w:rsidR="00FE3E50" w:rsidRPr="00FB61C5" w:rsidRDefault="00DC13D5" w:rsidP="00FE3E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Fiziskās aktivitātes. Traumatisma profilakse.</w:t>
      </w:r>
    </w:p>
    <w:bookmarkEnd w:id="2"/>
    <w:p w14:paraId="561AA361" w14:textId="77777777" w:rsidR="00FE3E50" w:rsidRPr="00FB61C5" w:rsidRDefault="00FE3E50" w:rsidP="00FE3E50">
      <w:pPr>
        <w:spacing w:after="0" w:line="240" w:lineRule="auto"/>
        <w:jc w:val="center"/>
        <w:rPr>
          <w:rFonts w:ascii="Times New Roman" w:hAnsi="Times New Roman" w:cs="Times New Roman"/>
          <w:b/>
        </w:rPr>
      </w:pPr>
    </w:p>
    <w:p w14:paraId="56FAA025" w14:textId="77777777" w:rsidR="00FE3E50" w:rsidRPr="00ED3D2A" w:rsidRDefault="00FE3E50" w:rsidP="00FE3E50">
      <w:pPr>
        <w:spacing w:after="0" w:line="240" w:lineRule="auto"/>
        <w:jc w:val="center"/>
        <w:rPr>
          <w:rFonts w:ascii="Times New Roman" w:hAnsi="Times New Roman" w:cs="Times New Roman"/>
          <w:b/>
          <w:sz w:val="24"/>
          <w:szCs w:val="24"/>
        </w:rPr>
      </w:pPr>
      <w:r w:rsidRPr="00FB61C5">
        <w:rPr>
          <w:rFonts w:ascii="Times New Roman" w:hAnsi="Times New Roman" w:cs="Times New Roman"/>
          <w:b/>
          <w:sz w:val="24"/>
          <w:szCs w:val="24"/>
        </w:rPr>
        <w:t>NOTEIKUMI</w:t>
      </w:r>
    </w:p>
    <w:p w14:paraId="67DE9876" w14:textId="77777777" w:rsidR="00FE3E50" w:rsidRPr="00067110" w:rsidRDefault="00FE3E50" w:rsidP="00FE3E50">
      <w:pPr>
        <w:numPr>
          <w:ilvl w:val="0"/>
          <w:numId w:val="23"/>
        </w:numPr>
        <w:pBdr>
          <w:top w:val="nil"/>
          <w:left w:val="nil"/>
          <w:bottom w:val="nil"/>
          <w:right w:val="nil"/>
          <w:between w:val="nil"/>
          <w:bar w:val="nil"/>
        </w:pBdr>
        <w:suppressAutoHyphens/>
        <w:spacing w:after="0" w:line="240" w:lineRule="auto"/>
        <w:ind w:left="690" w:hanging="330"/>
        <w:rPr>
          <w:rFonts w:ascii="Times New Roman" w:eastAsia="Times New Roman" w:hAnsi="Times New Roman" w:cs="Times New Roman"/>
          <w:b/>
          <w:bCs/>
          <w:sz w:val="24"/>
          <w:szCs w:val="24"/>
        </w:rPr>
      </w:pPr>
      <w:r w:rsidRPr="00067110">
        <w:rPr>
          <w:rFonts w:ascii="Times New Roman" w:hAnsi="Times New Roman" w:cs="Times New Roman"/>
          <w:b/>
          <w:bCs/>
          <w:sz w:val="24"/>
          <w:szCs w:val="24"/>
        </w:rPr>
        <w:t>Informācija par pasūtītāju:</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1"/>
        <w:gridCol w:w="5272"/>
      </w:tblGrid>
      <w:tr w:rsidR="00FE3E50" w:rsidRPr="00067110" w14:paraId="3C4E49E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BCBB8" w14:textId="77777777" w:rsidR="00FE3E50" w:rsidRPr="00067110" w:rsidRDefault="00FE3E50" w:rsidP="00985434">
            <w:pPr>
              <w:keepNext/>
              <w:spacing w:after="0" w:line="276" w:lineRule="auto"/>
              <w:outlineLvl w:val="0"/>
              <w:rPr>
                <w:rFonts w:ascii="Times New Roman" w:hAnsi="Times New Roman" w:cs="Times New Roman"/>
              </w:rPr>
            </w:pPr>
            <w:r w:rsidRPr="00067110">
              <w:rPr>
                <w:rFonts w:ascii="Times New Roman" w:hAnsi="Times New Roman" w:cs="Times New Roman"/>
                <w:sz w:val="24"/>
                <w:szCs w:val="24"/>
              </w:rPr>
              <w:t xml:space="preserve">Nosaukums </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33E6A"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Krāslavas novada pašvaldība</w:t>
            </w:r>
          </w:p>
        </w:tc>
      </w:tr>
      <w:tr w:rsidR="00FE3E50" w:rsidRPr="00067110" w14:paraId="5000B3D1"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674F2"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Reģistrācijas numurs</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20B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90001267487</w:t>
            </w:r>
          </w:p>
        </w:tc>
      </w:tr>
      <w:tr w:rsidR="00FE3E50" w:rsidRPr="00067110" w14:paraId="18CCA28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F40A0"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Adrese, e-pasta adrese</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F22F3"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Rīgas iela 51, Krāslava, LV – 5601, e-pasts: </w:t>
            </w:r>
            <w:hyperlink r:id="rId6" w:history="1">
              <w:r w:rsidRPr="00067110">
                <w:rPr>
                  <w:rStyle w:val="Hipersaite"/>
                  <w:rFonts w:ascii="Times New Roman" w:hAnsi="Times New Roman" w:cs="Times New Roman"/>
                  <w:sz w:val="24"/>
                  <w:szCs w:val="24"/>
                </w:rPr>
                <w:t>dome@kraslava.lv</w:t>
              </w:r>
            </w:hyperlink>
            <w:r w:rsidRPr="00067110">
              <w:rPr>
                <w:rFonts w:ascii="Times New Roman" w:hAnsi="Times New Roman" w:cs="Times New Roman"/>
                <w:sz w:val="24"/>
                <w:szCs w:val="24"/>
              </w:rPr>
              <w:t xml:space="preserve">  </w:t>
            </w:r>
          </w:p>
        </w:tc>
      </w:tr>
      <w:tr w:rsidR="00FE3E50" w:rsidRPr="00067110" w14:paraId="5B0A4881" w14:textId="77777777" w:rsidTr="008250D8">
        <w:trPr>
          <w:trHeight w:val="1414"/>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44F1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Kontaktpersona</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AFFB8"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Krāslavas novada pašvaldības </w:t>
            </w:r>
          </w:p>
          <w:p w14:paraId="07911216"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Centrālās pārvaldes iepirkumu speciāliste/               projektu speciāliste</w:t>
            </w:r>
          </w:p>
          <w:p w14:paraId="636F7A1B"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Inta Murāne, tālrunis 65620033, +371 29278741,  </w:t>
            </w:r>
          </w:p>
          <w:p w14:paraId="46AC4CC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e-pasts: </w:t>
            </w:r>
            <w:hyperlink r:id="rId7" w:history="1">
              <w:r w:rsidRPr="00067110">
                <w:rPr>
                  <w:rStyle w:val="Hipersaite"/>
                  <w:rFonts w:ascii="Times New Roman" w:hAnsi="Times New Roman" w:cs="Times New Roman"/>
                  <w:sz w:val="24"/>
                  <w:szCs w:val="24"/>
                </w:rPr>
                <w:t>inta.murane@kraslava.lv</w:t>
              </w:r>
            </w:hyperlink>
            <w:r w:rsidRPr="00067110">
              <w:rPr>
                <w:rFonts w:ascii="Times New Roman" w:hAnsi="Times New Roman" w:cs="Times New Roman"/>
                <w:sz w:val="24"/>
                <w:szCs w:val="24"/>
              </w:rPr>
              <w:t xml:space="preserve"> </w:t>
            </w:r>
          </w:p>
        </w:tc>
      </w:tr>
      <w:tr w:rsidR="00FE3E50" w:rsidRPr="00067110" w14:paraId="7D23154C"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7161"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lang w:eastAsia="ar-SA"/>
              </w:rPr>
              <w:t>Pasūtītāja darba laiks</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65B07"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Pirmdiena – ceturtdiena: 08:00-12:00;</w:t>
            </w:r>
          </w:p>
          <w:p w14:paraId="423EC54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12:30 –17:15; piektdiena: 08:00-13:00. </w:t>
            </w:r>
            <w:r w:rsidRPr="00067110">
              <w:rPr>
                <w:rFonts w:ascii="Times New Roman" w:hAnsi="Times New Roman" w:cs="Times New Roman"/>
                <w:b/>
                <w:bCs/>
                <w:sz w:val="24"/>
                <w:szCs w:val="24"/>
              </w:rPr>
              <w:t xml:space="preserve"> </w:t>
            </w:r>
          </w:p>
        </w:tc>
      </w:tr>
    </w:tbl>
    <w:p w14:paraId="45F50303" w14:textId="77777777" w:rsidR="00FE3E50" w:rsidRPr="00A21919" w:rsidRDefault="00FE3E50" w:rsidP="00FE3E50">
      <w:pPr>
        <w:widowControl w:val="0"/>
        <w:spacing w:after="0" w:line="240" w:lineRule="auto"/>
        <w:rPr>
          <w:rFonts w:ascii="Times New Roman" w:eastAsia="Times New Roman" w:hAnsi="Times New Roman" w:cs="Times New Roman"/>
          <w:b/>
          <w:bCs/>
          <w:sz w:val="24"/>
          <w:szCs w:val="24"/>
        </w:rPr>
      </w:pPr>
    </w:p>
    <w:p w14:paraId="63817469" w14:textId="77777777" w:rsidR="00FE3E50" w:rsidRPr="00A21919" w:rsidRDefault="00FE3E50" w:rsidP="00FE3E50">
      <w:pPr>
        <w:tabs>
          <w:tab w:val="left" w:pos="643"/>
        </w:tabs>
        <w:spacing w:after="0" w:line="240" w:lineRule="auto"/>
        <w:rPr>
          <w:rFonts w:ascii="Times New Roman" w:eastAsia="Times New Roman" w:hAnsi="Times New Roman" w:cs="Times New Roman"/>
          <w:sz w:val="16"/>
          <w:szCs w:val="16"/>
        </w:rPr>
      </w:pPr>
    </w:p>
    <w:p w14:paraId="785BD6AE" w14:textId="77777777" w:rsidR="00FE3E50" w:rsidRPr="00F36840" w:rsidRDefault="00FE3E50" w:rsidP="00FE3E50">
      <w:pPr>
        <w:pStyle w:val="Sarakstarindkopa"/>
        <w:numPr>
          <w:ilvl w:val="0"/>
          <w:numId w:val="23"/>
        </w:numPr>
        <w:pBdr>
          <w:top w:val="nil"/>
          <w:left w:val="nil"/>
          <w:bottom w:val="nil"/>
          <w:right w:val="nil"/>
          <w:between w:val="nil"/>
          <w:bar w:val="nil"/>
        </w:pBdr>
        <w:suppressAutoHyphens/>
        <w:spacing w:after="0" w:line="240" w:lineRule="auto"/>
        <w:ind w:left="690" w:hanging="330"/>
        <w:contextualSpacing w:val="0"/>
        <w:rPr>
          <w:rFonts w:ascii="Times New Roman" w:eastAsia="Times New Roman" w:hAnsi="Times New Roman" w:cs="Times New Roman"/>
          <w:b/>
          <w:bCs/>
          <w:sz w:val="24"/>
          <w:szCs w:val="24"/>
        </w:rPr>
      </w:pPr>
      <w:r w:rsidRPr="00A21919">
        <w:rPr>
          <w:rFonts w:ascii="Times New Roman" w:hAnsi="Times New Roman" w:cs="Times New Roman"/>
          <w:b/>
          <w:bCs/>
          <w:sz w:val="24"/>
          <w:szCs w:val="24"/>
        </w:rPr>
        <w:t xml:space="preserve">Informācija par </w:t>
      </w:r>
      <w:r>
        <w:rPr>
          <w:rFonts w:ascii="Times New Roman" w:hAnsi="Times New Roman" w:cs="Times New Roman"/>
          <w:b/>
          <w:bCs/>
          <w:sz w:val="24"/>
          <w:szCs w:val="24"/>
        </w:rPr>
        <w:t>cenu aptauju</w:t>
      </w:r>
      <w:r w:rsidRPr="00A21919">
        <w:rPr>
          <w:rFonts w:ascii="Times New Roman" w:hAnsi="Times New Roman" w:cs="Times New Roman"/>
          <w:b/>
          <w:bCs/>
          <w:sz w:val="24"/>
          <w:szCs w:val="24"/>
        </w:rPr>
        <w:t>:</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41"/>
        <w:gridCol w:w="2222"/>
      </w:tblGrid>
      <w:tr w:rsidR="00FE3E50" w:rsidRPr="00A21919" w14:paraId="63279B20"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7B8AF"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 xml:space="preserve">Nosūtīt </w:t>
            </w:r>
            <w:r w:rsidRPr="00B34FF6">
              <w:rPr>
                <w:rFonts w:ascii="Times New Roman" w:hAnsi="Times New Roman" w:cs="Times New Roman"/>
                <w:sz w:val="24"/>
                <w:szCs w:val="24"/>
              </w:rPr>
              <w:t xml:space="preserve">uzaicinājumu iesniegt piedāvājumu </w:t>
            </w:r>
            <w:r w:rsidRPr="00A21919">
              <w:rPr>
                <w:rFonts w:ascii="Times New Roman" w:hAnsi="Times New Roman" w:cs="Times New Roman"/>
                <w:sz w:val="24"/>
                <w:szCs w:val="24"/>
              </w:rPr>
              <w:t xml:space="preserve">vismaz trim potenciālajiem pretendentiem </w:t>
            </w:r>
            <w:r>
              <w:rPr>
                <w:rFonts w:ascii="Times New Roman" w:hAnsi="Times New Roman" w:cs="Times New Roman"/>
                <w:sz w:val="24"/>
                <w:szCs w:val="24"/>
              </w:rPr>
              <w:t>uz</w:t>
            </w:r>
            <w:r w:rsidRPr="00A21919">
              <w:rPr>
                <w:rFonts w:ascii="Times New Roman" w:hAnsi="Times New Roman" w:cs="Times New Roman"/>
                <w:sz w:val="24"/>
                <w:szCs w:val="24"/>
              </w:rPr>
              <w:t xml:space="preserve"> e-pastu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50BEF"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11C99497" w14:textId="77777777" w:rsidTr="008250D8">
        <w:trPr>
          <w:trHeight w:val="386"/>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70986"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cenu izpēti internetā</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5069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543A653A"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60E5D"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pakalpojumu sniedzēju vai piegādātāju telefonisku vai klātienes aptauju</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1F7C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24E07558"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A5229" w14:textId="77777777" w:rsidR="00FE3E50" w:rsidRPr="00A21919" w:rsidRDefault="00FE3E50" w:rsidP="00985434">
            <w:pPr>
              <w:pStyle w:val="Sarakstarindkopa"/>
              <w:spacing w:after="0" w:line="276" w:lineRule="auto"/>
              <w:ind w:left="0"/>
              <w:jc w:val="both"/>
              <w:rPr>
                <w:rFonts w:ascii="Times New Roman" w:hAnsi="Times New Roman" w:cs="Times New Roman"/>
                <w:sz w:val="24"/>
                <w:szCs w:val="24"/>
              </w:rPr>
            </w:pPr>
            <w:r w:rsidRPr="00A21919">
              <w:rPr>
                <w:rFonts w:ascii="Times New Roman" w:hAnsi="Times New Roman" w:cs="Times New Roman"/>
                <w:sz w:val="24"/>
                <w:szCs w:val="24"/>
              </w:rPr>
              <w:t xml:space="preserve">Publicēt </w:t>
            </w:r>
            <w:r>
              <w:rPr>
                <w:rFonts w:ascii="Times New Roman" w:hAnsi="Times New Roman" w:cs="Times New Roman"/>
                <w:sz w:val="24"/>
                <w:szCs w:val="24"/>
              </w:rPr>
              <w:t xml:space="preserve">cenu aptauju </w:t>
            </w:r>
            <w:r w:rsidRPr="00A21919">
              <w:rPr>
                <w:rFonts w:ascii="Times New Roman" w:hAnsi="Times New Roman" w:cs="Times New Roman"/>
                <w:sz w:val="24"/>
                <w:szCs w:val="24"/>
              </w:rPr>
              <w:t xml:space="preserve">pašvaldības mājas lapā www.kraslava.lv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EE4E8" w14:textId="77777777" w:rsidR="00FE3E50" w:rsidRPr="00A21919" w:rsidRDefault="00FE3E50" w:rsidP="00985434">
            <w:pPr>
              <w:pStyle w:val="Sarakstarindkopa"/>
              <w:spacing w:after="0" w:line="276" w:lineRule="auto"/>
              <w:ind w:left="0"/>
              <w:jc w:val="center"/>
              <w:rPr>
                <w:rFonts w:ascii="Times New Roman" w:hAnsi="Times New Roman" w:cs="Times New Roman"/>
                <w:b/>
                <w:bCs/>
                <w:sz w:val="36"/>
                <w:szCs w:val="36"/>
              </w:rPr>
            </w:pPr>
            <w:r w:rsidRPr="00A21919">
              <w:rPr>
                <w:rFonts w:ascii="Times New Roman" w:hAnsi="Times New Roman" w:cs="Times New Roman"/>
                <w:b/>
                <w:bCs/>
                <w:sz w:val="36"/>
                <w:szCs w:val="36"/>
              </w:rPr>
              <w:t xml:space="preserve">+ </w:t>
            </w:r>
          </w:p>
        </w:tc>
      </w:tr>
    </w:tbl>
    <w:p w14:paraId="6DDD6FCB" w14:textId="77777777" w:rsidR="006E366D" w:rsidRPr="006E366D" w:rsidRDefault="006E366D" w:rsidP="006E366D">
      <w:pPr>
        <w:pStyle w:val="Sarakstarindkopa"/>
        <w:pBdr>
          <w:top w:val="nil"/>
          <w:left w:val="nil"/>
          <w:bottom w:val="nil"/>
          <w:right w:val="nil"/>
          <w:between w:val="nil"/>
          <w:bar w:val="nil"/>
        </w:pBdr>
        <w:spacing w:after="0" w:line="276" w:lineRule="auto"/>
        <w:ind w:left="690"/>
        <w:contextualSpacing w:val="0"/>
        <w:jc w:val="both"/>
        <w:rPr>
          <w:rFonts w:ascii="Times New Roman" w:eastAsia="Times New Roman" w:hAnsi="Times New Roman" w:cs="Times New Roman"/>
          <w:sz w:val="24"/>
          <w:szCs w:val="24"/>
        </w:rPr>
      </w:pPr>
    </w:p>
    <w:p w14:paraId="3EC7DDD4" w14:textId="2D4E7C41" w:rsidR="00965D42" w:rsidRPr="00965D42" w:rsidRDefault="00965D42" w:rsidP="00965D42">
      <w:pPr>
        <w:pStyle w:val="Sarakstarindkopa"/>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lv-LV"/>
        </w:rPr>
      </w:pPr>
      <w:bookmarkStart w:id="3" w:name="_Hlk190701130"/>
      <w:r w:rsidRPr="00965D42">
        <w:rPr>
          <w:rFonts w:ascii="Times New Roman" w:eastAsia="Calibri" w:hAnsi="Times New Roman" w:cs="Times New Roman"/>
          <w:b/>
          <w:bCs/>
          <w:color w:val="000000"/>
          <w:sz w:val="24"/>
          <w:szCs w:val="24"/>
          <w:u w:color="000000"/>
          <w:bdr w:val="nil"/>
          <w:lang w:eastAsia="lv-LV"/>
        </w:rPr>
        <w:t>Iepirkuma priekšmets:</w:t>
      </w:r>
    </w:p>
    <w:p w14:paraId="1495ECA7" w14:textId="2904706E" w:rsidR="00965D42" w:rsidRPr="00965D42" w:rsidRDefault="00A35BC8" w:rsidP="00965D42">
      <w:pPr>
        <w:numPr>
          <w:ilvl w:val="1"/>
          <w:numId w:val="23"/>
        </w:numPr>
        <w:pBdr>
          <w:top w:val="nil"/>
          <w:left w:val="nil"/>
          <w:bottom w:val="nil"/>
          <w:right w:val="nil"/>
          <w:between w:val="nil"/>
          <w:bar w:val="nil"/>
        </w:pBdr>
        <w:jc w:val="both"/>
        <w:rPr>
          <w:rFonts w:ascii="Times New Roman" w:eastAsia="Calibri" w:hAnsi="Times New Roman" w:cs="Times New Roman"/>
          <w:bCs/>
          <w:color w:val="000000"/>
          <w:sz w:val="24"/>
          <w:szCs w:val="24"/>
          <w:u w:color="000000"/>
          <w:bdr w:val="nil"/>
          <w:lang w:eastAsia="lv-LV"/>
        </w:rPr>
      </w:pPr>
      <w:bookmarkStart w:id="4" w:name="_Hlk190785711"/>
      <w:r>
        <w:rPr>
          <w:rFonts w:ascii="Times New Roman" w:eastAsia="Calibri" w:hAnsi="Times New Roman" w:cs="Times New Roman"/>
          <w:bCs/>
          <w:color w:val="000000"/>
          <w:sz w:val="24"/>
          <w:szCs w:val="24"/>
          <w:u w:color="000000"/>
          <w:bdr w:val="nil"/>
          <w:lang w:eastAsia="lv-LV"/>
        </w:rPr>
        <w:t>Veselības veicināšanas un slimību profilakses pasākumi mērķa grupām un vietējai sabiedrībai</w:t>
      </w:r>
      <w:r w:rsidR="00F834E0">
        <w:rPr>
          <w:rFonts w:ascii="Times New Roman" w:eastAsia="Calibri" w:hAnsi="Times New Roman" w:cs="Times New Roman"/>
          <w:bCs/>
          <w:color w:val="000000"/>
          <w:sz w:val="24"/>
          <w:szCs w:val="24"/>
          <w:u w:color="000000"/>
          <w:bdr w:val="nil"/>
          <w:lang w:eastAsia="lv-LV"/>
        </w:rPr>
        <w:t xml:space="preserve"> </w:t>
      </w:r>
      <w:r>
        <w:rPr>
          <w:rFonts w:ascii="Times New Roman" w:eastAsia="Calibri" w:hAnsi="Times New Roman" w:cs="Times New Roman"/>
          <w:bCs/>
          <w:color w:val="000000"/>
          <w:sz w:val="24"/>
          <w:szCs w:val="24"/>
          <w:u w:color="000000"/>
          <w:bdr w:val="nil"/>
          <w:lang w:eastAsia="lv-LV"/>
        </w:rPr>
        <w:t>“Vecāku skola</w:t>
      </w:r>
      <w:r w:rsidR="00F834E0">
        <w:rPr>
          <w:rFonts w:ascii="Times New Roman" w:eastAsia="Calibri" w:hAnsi="Times New Roman" w:cs="Times New Roman"/>
          <w:bCs/>
          <w:color w:val="000000"/>
          <w:sz w:val="24"/>
          <w:szCs w:val="24"/>
          <w:u w:color="000000"/>
          <w:bdr w:val="nil"/>
          <w:lang w:eastAsia="lv-LV"/>
        </w:rPr>
        <w:t>”</w:t>
      </w:r>
      <w:r>
        <w:rPr>
          <w:rFonts w:ascii="Times New Roman" w:eastAsia="Calibri" w:hAnsi="Times New Roman" w:cs="Times New Roman"/>
          <w:bCs/>
          <w:color w:val="000000"/>
          <w:sz w:val="24"/>
          <w:szCs w:val="24"/>
          <w:u w:color="000000"/>
          <w:bdr w:val="nil"/>
          <w:lang w:eastAsia="lv-LV"/>
        </w:rPr>
        <w:t>. Fizisk</w:t>
      </w:r>
      <w:r w:rsidR="00F834E0">
        <w:rPr>
          <w:rFonts w:ascii="Times New Roman" w:eastAsia="Calibri" w:hAnsi="Times New Roman" w:cs="Times New Roman"/>
          <w:bCs/>
          <w:color w:val="000000"/>
          <w:sz w:val="24"/>
          <w:szCs w:val="24"/>
          <w:u w:color="000000"/>
          <w:bdr w:val="nil"/>
          <w:lang w:eastAsia="lv-LV"/>
        </w:rPr>
        <w:t>o</w:t>
      </w:r>
      <w:r>
        <w:rPr>
          <w:rFonts w:ascii="Times New Roman" w:eastAsia="Calibri" w:hAnsi="Times New Roman" w:cs="Times New Roman"/>
          <w:bCs/>
          <w:color w:val="000000"/>
          <w:sz w:val="24"/>
          <w:szCs w:val="24"/>
          <w:u w:color="000000"/>
          <w:bdr w:val="nil"/>
          <w:lang w:eastAsia="lv-LV"/>
        </w:rPr>
        <w:t xml:space="preserve"> aktivitā</w:t>
      </w:r>
      <w:r w:rsidR="00F834E0">
        <w:rPr>
          <w:rFonts w:ascii="Times New Roman" w:eastAsia="Calibri" w:hAnsi="Times New Roman" w:cs="Times New Roman"/>
          <w:bCs/>
          <w:color w:val="000000"/>
          <w:sz w:val="24"/>
          <w:szCs w:val="24"/>
          <w:u w:color="000000"/>
          <w:bdr w:val="nil"/>
          <w:lang w:eastAsia="lv-LV"/>
        </w:rPr>
        <w:t>šu un</w:t>
      </w:r>
      <w:r>
        <w:rPr>
          <w:rFonts w:ascii="Times New Roman" w:eastAsia="Calibri" w:hAnsi="Times New Roman" w:cs="Times New Roman"/>
          <w:bCs/>
          <w:color w:val="000000"/>
          <w:sz w:val="24"/>
          <w:szCs w:val="24"/>
          <w:u w:color="000000"/>
          <w:bdr w:val="nil"/>
          <w:lang w:eastAsia="lv-LV"/>
        </w:rPr>
        <w:t xml:space="preserve"> </w:t>
      </w:r>
      <w:r w:rsidR="00F834E0">
        <w:rPr>
          <w:rFonts w:ascii="Times New Roman" w:eastAsia="Calibri" w:hAnsi="Times New Roman" w:cs="Times New Roman"/>
          <w:bCs/>
          <w:color w:val="000000"/>
          <w:sz w:val="24"/>
          <w:szCs w:val="24"/>
          <w:u w:color="000000"/>
          <w:bdr w:val="nil"/>
          <w:lang w:eastAsia="lv-LV"/>
        </w:rPr>
        <w:t>t</w:t>
      </w:r>
      <w:r>
        <w:rPr>
          <w:rFonts w:ascii="Times New Roman" w:eastAsia="Calibri" w:hAnsi="Times New Roman" w:cs="Times New Roman"/>
          <w:bCs/>
          <w:color w:val="000000"/>
          <w:sz w:val="24"/>
          <w:szCs w:val="24"/>
          <w:u w:color="000000"/>
          <w:bdr w:val="nil"/>
          <w:lang w:eastAsia="lv-LV"/>
        </w:rPr>
        <w:t>raumatisma profilakse</w:t>
      </w:r>
      <w:r w:rsidR="00F834E0">
        <w:rPr>
          <w:rFonts w:ascii="Times New Roman" w:eastAsia="Calibri" w:hAnsi="Times New Roman" w:cs="Times New Roman"/>
          <w:bCs/>
          <w:color w:val="000000"/>
          <w:sz w:val="24"/>
          <w:szCs w:val="24"/>
          <w:u w:color="000000"/>
          <w:bdr w:val="nil"/>
          <w:lang w:eastAsia="lv-LV"/>
        </w:rPr>
        <w:t>s</w:t>
      </w:r>
      <w:r w:rsidR="00965D42" w:rsidRPr="00965D42">
        <w:rPr>
          <w:rFonts w:ascii="Times New Roman" w:eastAsia="Calibri" w:hAnsi="Times New Roman" w:cs="Times New Roman"/>
          <w:bCs/>
          <w:color w:val="000000"/>
          <w:sz w:val="24"/>
          <w:szCs w:val="24"/>
          <w:u w:color="000000"/>
          <w:bdr w:val="nil"/>
          <w:lang w:eastAsia="lv-LV"/>
        </w:rPr>
        <w:t xml:space="preserve"> </w:t>
      </w:r>
      <w:bookmarkEnd w:id="4"/>
      <w:r w:rsidR="00F834E0">
        <w:rPr>
          <w:rFonts w:ascii="Times New Roman" w:eastAsia="Calibri" w:hAnsi="Times New Roman" w:cs="Times New Roman"/>
          <w:bCs/>
          <w:color w:val="000000"/>
          <w:sz w:val="24"/>
          <w:szCs w:val="24"/>
          <w:u w:color="000000"/>
          <w:bdr w:val="nil"/>
          <w:lang w:eastAsia="lv-LV"/>
        </w:rPr>
        <w:t>n</w:t>
      </w:r>
      <w:r>
        <w:rPr>
          <w:rFonts w:ascii="Times New Roman" w:eastAsia="Calibri" w:hAnsi="Times New Roman" w:cs="Times New Roman"/>
          <w:bCs/>
          <w:color w:val="000000"/>
          <w:sz w:val="24"/>
          <w:szCs w:val="24"/>
          <w:u w:color="000000"/>
          <w:bdr w:val="nil"/>
          <w:lang w:eastAsia="lv-LV"/>
        </w:rPr>
        <w:t xml:space="preserve">odarbību </w:t>
      </w:r>
      <w:r w:rsidR="00F834E0">
        <w:rPr>
          <w:rFonts w:ascii="Times New Roman" w:eastAsia="Calibri" w:hAnsi="Times New Roman" w:cs="Times New Roman"/>
          <w:bCs/>
          <w:color w:val="000000"/>
          <w:sz w:val="24"/>
          <w:szCs w:val="24"/>
          <w:u w:color="000000"/>
          <w:bdr w:val="nil"/>
          <w:lang w:eastAsia="lv-LV"/>
        </w:rPr>
        <w:t xml:space="preserve">organizēšana </w:t>
      </w:r>
      <w:r w:rsidR="00965D42" w:rsidRPr="00965D42">
        <w:rPr>
          <w:rFonts w:ascii="Times New Roman" w:eastAsia="Calibri" w:hAnsi="Times New Roman" w:cs="Times New Roman"/>
          <w:bCs/>
          <w:color w:val="000000"/>
          <w:sz w:val="24"/>
          <w:szCs w:val="24"/>
          <w:u w:color="000000"/>
          <w:bdr w:val="nil"/>
          <w:lang w:eastAsia="lv-LV"/>
        </w:rPr>
        <w:t xml:space="preserve">saskaņā ar tehnisko specifikāciju  Eiropas Sociālā fonda Plus (turpmāk – ESF+)  projekta   Nr.4.1.2.2/1/24/I/009  “Veselības veicināšanas un slimību profilakses pasākumu īstenošana Krāslavas novadā” ietvaros . </w:t>
      </w:r>
    </w:p>
    <w:p w14:paraId="56A485F4" w14:textId="0D68DBE1" w:rsidR="00965D42" w:rsidRPr="00965D42" w:rsidRDefault="00965D42" w:rsidP="00965D42">
      <w:pPr>
        <w:numPr>
          <w:ilvl w:val="1"/>
          <w:numId w:val="23"/>
        </w:numPr>
        <w:pBdr>
          <w:top w:val="nil"/>
          <w:left w:val="nil"/>
          <w:bottom w:val="nil"/>
          <w:right w:val="nil"/>
          <w:between w:val="nil"/>
          <w:bar w:val="nil"/>
        </w:pBdr>
        <w:jc w:val="both"/>
        <w:rPr>
          <w:rFonts w:ascii="Times New Roman" w:eastAsia="Calibri" w:hAnsi="Times New Roman" w:cs="Times New Roman"/>
          <w:bCs/>
          <w:color w:val="000000"/>
          <w:sz w:val="24"/>
          <w:szCs w:val="24"/>
          <w:u w:color="000000"/>
          <w:bdr w:val="nil"/>
          <w:lang w:eastAsia="lv-LV"/>
        </w:rPr>
      </w:pPr>
      <w:bookmarkStart w:id="5" w:name="_Hlk191305262"/>
      <w:r w:rsidRPr="00965D42">
        <w:rPr>
          <w:rFonts w:ascii="Times New Roman" w:eastAsia="Calibri" w:hAnsi="Times New Roman" w:cs="Times New Roman"/>
          <w:bCs/>
          <w:color w:val="000000"/>
          <w:sz w:val="24"/>
          <w:szCs w:val="24"/>
          <w:u w:color="000000"/>
          <w:bdr w:val="nil"/>
          <w:lang w:eastAsia="lv-LV"/>
        </w:rPr>
        <w:t>Nodarbības organizējamas no 2025.gada marta līdz 2027.gada novembrim (ieskaitot). Gadā īsteno</w:t>
      </w:r>
      <w:r w:rsidR="00F834E0">
        <w:rPr>
          <w:rFonts w:ascii="Times New Roman" w:eastAsia="Calibri" w:hAnsi="Times New Roman" w:cs="Times New Roman"/>
          <w:bCs/>
          <w:color w:val="000000"/>
          <w:sz w:val="24"/>
          <w:szCs w:val="24"/>
          <w:u w:color="000000"/>
          <w:bdr w:val="nil"/>
          <w:lang w:eastAsia="lv-LV"/>
        </w:rPr>
        <w:t>jami</w:t>
      </w:r>
      <w:r w:rsidRPr="00965D42">
        <w:rPr>
          <w:rFonts w:ascii="Times New Roman" w:eastAsia="Calibri" w:hAnsi="Times New Roman" w:cs="Times New Roman"/>
          <w:bCs/>
          <w:color w:val="000000"/>
          <w:sz w:val="24"/>
          <w:szCs w:val="24"/>
          <w:u w:color="000000"/>
          <w:bdr w:val="nil"/>
          <w:lang w:eastAsia="lv-LV"/>
        </w:rPr>
        <w:t xml:space="preserve"> fizisko aktivitāšu 6 cikli - 60 nodarbības (vienā  </w:t>
      </w:r>
      <w:r>
        <w:rPr>
          <w:rFonts w:ascii="Times New Roman" w:eastAsia="Calibri" w:hAnsi="Times New Roman" w:cs="Times New Roman"/>
          <w:bCs/>
          <w:color w:val="000000"/>
          <w:sz w:val="24"/>
          <w:szCs w:val="24"/>
          <w:u w:color="000000"/>
          <w:bdr w:val="nil"/>
          <w:lang w:eastAsia="lv-LV"/>
        </w:rPr>
        <w:t xml:space="preserve"> </w:t>
      </w:r>
      <w:r w:rsidRPr="00965D42">
        <w:rPr>
          <w:rFonts w:ascii="Times New Roman" w:eastAsia="Calibri" w:hAnsi="Times New Roman" w:cs="Times New Roman"/>
          <w:bCs/>
          <w:color w:val="000000"/>
          <w:sz w:val="24"/>
          <w:szCs w:val="24"/>
          <w:u w:color="000000"/>
          <w:bdr w:val="nil"/>
          <w:lang w:eastAsia="lv-LV"/>
        </w:rPr>
        <w:t xml:space="preserve">ciklā – 10 nodarbības) un 3 traumatisma profilakses pasākumi.   </w:t>
      </w:r>
      <w:bookmarkEnd w:id="3"/>
      <w:r w:rsidRPr="00965D42">
        <w:rPr>
          <w:rFonts w:ascii="Times New Roman" w:eastAsia="Calibri" w:hAnsi="Times New Roman" w:cs="Times New Roman"/>
          <w:bCs/>
          <w:color w:val="000000"/>
          <w:sz w:val="24"/>
          <w:szCs w:val="24"/>
          <w:u w:color="000000"/>
          <w:bdr w:val="nil"/>
          <w:lang w:eastAsia="lv-LV"/>
        </w:rPr>
        <w:t>Kopumā trīs gadu periodā - 189</w:t>
      </w:r>
      <w:bookmarkEnd w:id="5"/>
      <w:r w:rsidRPr="00965D42">
        <w:rPr>
          <w:rFonts w:ascii="Times New Roman" w:eastAsia="Calibri" w:hAnsi="Times New Roman" w:cs="Times New Roman"/>
          <w:bCs/>
          <w:color w:val="000000"/>
          <w:sz w:val="24"/>
          <w:szCs w:val="24"/>
          <w:u w:color="000000"/>
          <w:bdr w:val="nil"/>
          <w:lang w:eastAsia="lv-LV"/>
        </w:rPr>
        <w:t>.</w:t>
      </w:r>
    </w:p>
    <w:p w14:paraId="00B3BFD4" w14:textId="77777777" w:rsidR="00965D42" w:rsidRPr="00965D42" w:rsidRDefault="00965D42" w:rsidP="00965D42">
      <w:pPr>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lastRenderedPageBreak/>
        <w:t xml:space="preserve">Prasības pretendentam </w:t>
      </w:r>
    </w:p>
    <w:p w14:paraId="0AD2E7DC" w14:textId="77777777" w:rsidR="00965D42" w:rsidRPr="00965D42"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Pretendents reģistrēts atbilstoši Latvijas Republikas normatīvo aktu prasībām (var būt fiziska vai juridiska persona), izņemot Krāslavas novada pašvaldības iestādes.</w:t>
      </w:r>
    </w:p>
    <w:p w14:paraId="58158D1B" w14:textId="77777777" w:rsidR="00965D42" w:rsidRPr="00965D42"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Pretendents var balstīties uz citu personu spējām, lai apliecinātu, ka tā kvalifikācija atbilst noteiktajām prasībām. </w:t>
      </w:r>
    </w:p>
    <w:p w14:paraId="4DD33444" w14:textId="77777777" w:rsidR="00965D42" w:rsidRPr="00965D42" w:rsidRDefault="00965D42" w:rsidP="00965D42">
      <w:pPr>
        <w:numPr>
          <w:ilvl w:val="0"/>
          <w:numId w:val="23"/>
        </w:numPr>
        <w:pBdr>
          <w:top w:val="nil"/>
          <w:left w:val="nil"/>
          <w:bottom w:val="nil"/>
          <w:right w:val="nil"/>
          <w:between w:val="nil"/>
          <w:bar w:val="nil"/>
        </w:pBdr>
        <w:spacing w:after="0" w:line="276" w:lineRule="auto"/>
        <w:ind w:left="690" w:hanging="330"/>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Piedāvājuma noformēšana un iesniegšana:</w:t>
      </w:r>
    </w:p>
    <w:p w14:paraId="3A88E2A1"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Pretendentam jāiesniedz:</w:t>
      </w:r>
    </w:p>
    <w:p w14:paraId="306B10BB"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Pieteikums dalībai cenu aptaujā (2.pielikums);</w:t>
      </w:r>
    </w:p>
    <w:p w14:paraId="166DB266"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Finanšu piedāvājums (3.pielikums);</w:t>
      </w:r>
    </w:p>
    <w:p w14:paraId="0961AC14"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Saturiskais piedāvājums (4. pielikums).</w:t>
      </w:r>
    </w:p>
    <w:p w14:paraId="03133783" w14:textId="12D4895E"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Iesniedzot piedāvājumu, Pretendents apraksta speciālist</w:t>
      </w:r>
      <w:r w:rsidR="009C166B">
        <w:rPr>
          <w:rFonts w:ascii="Times New Roman" w:eastAsia="Calibri" w:hAnsi="Times New Roman" w:cs="Times New Roman"/>
          <w:color w:val="000000"/>
          <w:sz w:val="24"/>
          <w:szCs w:val="24"/>
          <w:u w:color="000000"/>
          <w:bdr w:val="nil"/>
          <w:lang w:eastAsia="lv-LV"/>
        </w:rPr>
        <w:t>u</w:t>
      </w:r>
      <w:r w:rsidRPr="00965D42">
        <w:rPr>
          <w:rFonts w:ascii="Times New Roman" w:eastAsia="Calibri" w:hAnsi="Times New Roman" w:cs="Times New Roman"/>
          <w:color w:val="000000"/>
          <w:sz w:val="24"/>
          <w:szCs w:val="24"/>
          <w:u w:color="000000"/>
          <w:bdr w:val="nil"/>
          <w:lang w:eastAsia="lv-LV"/>
        </w:rPr>
        <w:t xml:space="preserve"> kvalifikāciju, pieredzi un  </w:t>
      </w:r>
      <w:r w:rsidRPr="00965D42">
        <w:rPr>
          <w:rFonts w:ascii="Times New Roman" w:eastAsia="Calibri" w:hAnsi="Times New Roman" w:cs="Times New Roman"/>
          <w:b/>
          <w:bCs/>
          <w:color w:val="000000"/>
          <w:sz w:val="24"/>
          <w:szCs w:val="24"/>
          <w:u w:color="000000"/>
          <w:bdr w:val="nil"/>
          <w:lang w:eastAsia="lv-LV"/>
        </w:rPr>
        <w:t>pievieno dokumentus, kas apliecina speciālist</w:t>
      </w:r>
      <w:r w:rsidR="009C166B">
        <w:rPr>
          <w:rFonts w:ascii="Times New Roman" w:eastAsia="Calibri" w:hAnsi="Times New Roman" w:cs="Times New Roman"/>
          <w:b/>
          <w:bCs/>
          <w:color w:val="000000"/>
          <w:sz w:val="24"/>
          <w:szCs w:val="24"/>
          <w:u w:color="000000"/>
          <w:bdr w:val="nil"/>
          <w:lang w:eastAsia="lv-LV"/>
        </w:rPr>
        <w:t>u</w:t>
      </w:r>
      <w:r w:rsidRPr="00965D42">
        <w:rPr>
          <w:rFonts w:ascii="Times New Roman" w:eastAsia="Calibri" w:hAnsi="Times New Roman" w:cs="Times New Roman"/>
          <w:b/>
          <w:bCs/>
          <w:color w:val="000000"/>
          <w:sz w:val="24"/>
          <w:szCs w:val="24"/>
          <w:u w:color="000000"/>
          <w:bdr w:val="nil"/>
          <w:lang w:eastAsia="lv-LV"/>
        </w:rPr>
        <w:t xml:space="preserve"> kvalifikāciju nozarē</w:t>
      </w:r>
      <w:r w:rsidRPr="00965D42">
        <w:rPr>
          <w:rFonts w:ascii="Times New Roman" w:eastAsia="Calibri" w:hAnsi="Times New Roman" w:cs="Times New Roman"/>
          <w:color w:val="000000"/>
          <w:sz w:val="24"/>
          <w:szCs w:val="24"/>
          <w:u w:color="000000"/>
          <w:bdr w:val="nil"/>
          <w:lang w:eastAsia="lv-LV"/>
        </w:rPr>
        <w:t xml:space="preserve">. </w:t>
      </w:r>
    </w:p>
    <w:p w14:paraId="13455191" w14:textId="66460E91"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sz w:val="24"/>
          <w:szCs w:val="24"/>
          <w:u w:color="000000"/>
          <w:bdr w:val="nil"/>
          <w:lang w:eastAsia="lv-LV"/>
        </w:rPr>
        <w:t xml:space="preserve">Pretendenti piedāvājumu var iesniegt </w:t>
      </w:r>
      <w:r w:rsidRPr="00965D42">
        <w:rPr>
          <w:rFonts w:ascii="Times New Roman" w:eastAsia="Calibri" w:hAnsi="Times New Roman" w:cs="Times New Roman"/>
          <w:b/>
          <w:bCs/>
          <w:sz w:val="24"/>
          <w:szCs w:val="24"/>
          <w:u w:color="000000"/>
          <w:bdr w:val="nil"/>
          <w:lang w:eastAsia="lv-LV"/>
        </w:rPr>
        <w:t xml:space="preserve">līdz 2025.gada </w:t>
      </w:r>
      <w:r w:rsidR="00C63E11">
        <w:rPr>
          <w:rFonts w:ascii="Times New Roman" w:eastAsia="Calibri" w:hAnsi="Times New Roman" w:cs="Times New Roman"/>
          <w:b/>
          <w:bCs/>
          <w:sz w:val="24"/>
          <w:szCs w:val="24"/>
          <w:u w:color="000000"/>
          <w:bdr w:val="nil"/>
          <w:lang w:eastAsia="lv-LV"/>
        </w:rPr>
        <w:t>10</w:t>
      </w:r>
      <w:r w:rsidR="00ED222F">
        <w:rPr>
          <w:rFonts w:ascii="Times New Roman" w:eastAsia="Calibri" w:hAnsi="Times New Roman" w:cs="Times New Roman"/>
          <w:b/>
          <w:bCs/>
          <w:sz w:val="24"/>
          <w:szCs w:val="24"/>
          <w:u w:color="000000"/>
          <w:bdr w:val="nil"/>
          <w:lang w:eastAsia="lv-LV"/>
        </w:rPr>
        <w:t>.marta</w:t>
      </w:r>
      <w:r w:rsidRPr="00965D42">
        <w:rPr>
          <w:rFonts w:ascii="Times New Roman" w:eastAsia="Calibri" w:hAnsi="Times New Roman" w:cs="Times New Roman"/>
          <w:b/>
          <w:bCs/>
          <w:sz w:val="24"/>
          <w:szCs w:val="24"/>
          <w:u w:color="000000"/>
          <w:bdr w:val="nil"/>
          <w:lang w:eastAsia="lv-LV"/>
        </w:rPr>
        <w:t xml:space="preserve"> plkst.17.00</w:t>
      </w:r>
      <w:r w:rsidRPr="00965D42">
        <w:rPr>
          <w:rFonts w:ascii="Times New Roman" w:eastAsia="Calibri" w:hAnsi="Times New Roman" w:cs="Times New Roman"/>
          <w:sz w:val="24"/>
          <w:szCs w:val="24"/>
          <w:u w:color="000000"/>
          <w:bdr w:val="nil"/>
          <w:lang w:eastAsia="lv-LV"/>
        </w:rPr>
        <w:t xml:space="preserve">, iesniedzot personīgi Skolas ielā 7 (6.kab.) , Krāslavā, LV-5601. Elektroniski parakstīts pieteikums sūtāms uz e-pastu: </w:t>
      </w:r>
      <w:hyperlink r:id="rId8" w:history="1">
        <w:r w:rsidRPr="00965D42">
          <w:rPr>
            <w:rFonts w:ascii="Times New Roman" w:eastAsia="Calibri" w:hAnsi="Times New Roman" w:cs="Times New Roman"/>
            <w:color w:val="000000"/>
            <w:sz w:val="24"/>
            <w:szCs w:val="24"/>
            <w:u w:val="single" w:color="000000"/>
            <w:bdr w:val="nil"/>
            <w:lang w:eastAsia="lv-LV"/>
          </w:rPr>
          <w:t>inta.murane@kraslava.lv</w:t>
        </w:r>
      </w:hyperlink>
      <w:r w:rsidRPr="00965D42">
        <w:rPr>
          <w:rFonts w:ascii="Times New Roman" w:eastAsia="Calibri" w:hAnsi="Times New Roman" w:cs="Times New Roman"/>
          <w:sz w:val="24"/>
          <w:szCs w:val="24"/>
          <w:u w:color="000000"/>
          <w:bdr w:val="nil"/>
          <w:lang w:eastAsia="lv-LV"/>
        </w:rPr>
        <w:t xml:space="preserve">  . </w:t>
      </w:r>
    </w:p>
    <w:p w14:paraId="6556EB43"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sz w:val="24"/>
          <w:szCs w:val="24"/>
          <w:u w:color="000000"/>
          <w:bdr w:val="nil"/>
          <w:lang w:eastAsia="lv-LV"/>
        </w:rPr>
        <w:t xml:space="preserve"> Tiks izskatīti tie pieteikumi, kas būs iesniegti noteiktajā termiņā.</w:t>
      </w:r>
      <w:r w:rsidRPr="00965D42">
        <w:rPr>
          <w:rFonts w:ascii="Calibri" w:eastAsia="Calibri" w:hAnsi="Calibri" w:cs="Calibri"/>
          <w:color w:val="000000"/>
          <w:u w:color="000000"/>
          <w:bdr w:val="nil"/>
          <w:lang w:eastAsia="lv-LV"/>
        </w:rPr>
        <w:t xml:space="preserve"> </w:t>
      </w:r>
      <w:r w:rsidRPr="00965D42">
        <w:rPr>
          <w:rFonts w:ascii="Times New Roman" w:eastAsia="Calibri" w:hAnsi="Times New Roman" w:cs="Times New Roman"/>
          <w:sz w:val="24"/>
          <w:szCs w:val="24"/>
          <w:u w:color="000000"/>
          <w:bdr w:val="nil"/>
          <w:lang w:eastAsia="lv-LV"/>
        </w:rPr>
        <w:t>Pretendents drīkst iesniegt tikai vienu piedāvājuma variantu. Ja pretendents iesniegs vairākus piedāvājuma variantus, tie visi tiks atzīti par nederīgiem.</w:t>
      </w:r>
    </w:p>
    <w:p w14:paraId="528C5409"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 Finanšu piedāvājumā jāietver visi ar iepirkuma priekšmetu saistītie izdevumi, jāietver visi nodokļi, nodevas  un visas saprātīgi paredzamās ar konkrētā pakalpojuma izpildi saistītās izmaksas, ja pakalpojums ir apliekams ar pievienotās vērtības nodokli, tas jānorāda. </w:t>
      </w:r>
    </w:p>
    <w:p w14:paraId="6C80D048"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u w:color="000000"/>
          <w:bdr w:val="nil"/>
          <w:lang w:eastAsia="lv-LV"/>
        </w:rPr>
        <w:t xml:space="preserve">Finanšu piedāvājums jāiesniedz detalizēti, norādot visas kopsummu veidojošās pozīcijas un to izmaksas. </w:t>
      </w:r>
    </w:p>
    <w:p w14:paraId="24C35364"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Piedāvājuma cena ir jānorāda ar precizitāti 2 (divas) zīmes aiz komata. Pretendenta piedāvātajai cenai jābūt nemainīgai visā līguma izpildes laikā.</w:t>
      </w:r>
    </w:p>
    <w:p w14:paraId="7462F945"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Līguma slēgšana un  apmaksas kārtība:</w:t>
      </w:r>
    </w:p>
    <w:p w14:paraId="1401B305"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Pasūtītājs slēgs līgumu ar izraudzīto Pretendentu, pamatojoties uz Pretendenta piedāvājumu.</w:t>
      </w:r>
    </w:p>
    <w:p w14:paraId="203D9079" w14:textId="76424A48" w:rsidR="00965D42" w:rsidRPr="00965D42" w:rsidRDefault="00965D42" w:rsidP="00965D42">
      <w:pPr>
        <w:numPr>
          <w:ilvl w:val="1"/>
          <w:numId w:val="23"/>
        </w:numPr>
        <w:pBdr>
          <w:top w:val="nil"/>
          <w:left w:val="nil"/>
          <w:bottom w:val="nil"/>
          <w:right w:val="nil"/>
          <w:between w:val="nil"/>
          <w:bar w:val="nil"/>
        </w:pBdr>
        <w:contextualSpacing/>
        <w:jc w:val="both"/>
        <w:rPr>
          <w:rFonts w:ascii="Times New Roman" w:eastAsia="Times New Roman" w:hAnsi="Times New Roman" w:cs="Times New Roman"/>
          <w:bCs/>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 Samaksu par pakalpojumu Pasūtītājs veic 10 (desmit) kalendāro dienu laikā pēc nodošanas – pieņemšanas akta  parakstīšanas par </w:t>
      </w:r>
      <w:r w:rsidRPr="00965D42">
        <w:rPr>
          <w:rFonts w:ascii="Times New Roman" w:eastAsia="Times New Roman" w:hAnsi="Times New Roman" w:cs="Times New Roman"/>
          <w:bCs/>
          <w:color w:val="000000"/>
          <w:sz w:val="24"/>
          <w:szCs w:val="24"/>
          <w:u w:color="000000"/>
          <w:bdr w:val="nil"/>
          <w:lang w:eastAsia="lv-LV"/>
        </w:rPr>
        <w:t>organizēto pasākumu ciklu/cikliem, saskaņā ar Izpildītāja iesniegto rēķinu un pamatojošajiem dokumentiem (saturisko atskaiti, fotogrāfijām, dalībnieku reģistrācijas lapām</w:t>
      </w:r>
      <w:r w:rsidR="009C166B">
        <w:rPr>
          <w:rFonts w:ascii="Times New Roman" w:eastAsia="Times New Roman" w:hAnsi="Times New Roman" w:cs="Times New Roman"/>
          <w:bCs/>
          <w:color w:val="000000"/>
          <w:sz w:val="24"/>
          <w:szCs w:val="24"/>
          <w:u w:color="000000"/>
          <w:bdr w:val="nil"/>
          <w:lang w:eastAsia="lv-LV"/>
        </w:rPr>
        <w:t>)</w:t>
      </w:r>
      <w:r w:rsidRPr="00965D42">
        <w:rPr>
          <w:rFonts w:ascii="Times New Roman" w:eastAsia="Times New Roman" w:hAnsi="Times New Roman" w:cs="Times New Roman"/>
          <w:bCs/>
          <w:color w:val="000000"/>
          <w:sz w:val="24"/>
          <w:szCs w:val="24"/>
          <w:u w:color="000000"/>
          <w:bdr w:val="nil"/>
          <w:lang w:eastAsia="lv-LV"/>
        </w:rPr>
        <w:t xml:space="preserve">. </w:t>
      </w:r>
    </w:p>
    <w:p w14:paraId="74DC3AA2" w14:textId="65D50CEE" w:rsidR="00965D42" w:rsidRPr="009C166B"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Izpildītājam ir tiesības saņemt avansu 20 % apmērā</w:t>
      </w:r>
      <w:r w:rsidRPr="00965D42">
        <w:rPr>
          <w:rFonts w:ascii="Times New Roman" w:eastAsia="Calibri" w:hAnsi="Calibri" w:cs="Calibri"/>
          <w:color w:val="000000"/>
          <w:sz w:val="24"/>
          <w:szCs w:val="24"/>
          <w:u w:color="000000"/>
          <w:bdr w:val="nil"/>
          <w:lang w:eastAsia="lv-LV"/>
        </w:rPr>
        <w:t>.</w:t>
      </w:r>
    </w:p>
    <w:p w14:paraId="7794E357" w14:textId="77777777" w:rsidR="009C166B" w:rsidRPr="00965D42" w:rsidRDefault="009C166B" w:rsidP="009C166B">
      <w:pPr>
        <w:pBdr>
          <w:top w:val="nil"/>
          <w:left w:val="nil"/>
          <w:bottom w:val="nil"/>
          <w:right w:val="nil"/>
          <w:between w:val="nil"/>
          <w:bar w:val="nil"/>
        </w:pBdr>
        <w:ind w:left="1129"/>
        <w:jc w:val="both"/>
        <w:rPr>
          <w:rFonts w:ascii="Times New Roman" w:eastAsia="Times New Roman" w:hAnsi="Times New Roman" w:cs="Times New Roman"/>
          <w:color w:val="000000"/>
          <w:sz w:val="24"/>
          <w:szCs w:val="24"/>
          <w:u w:color="000000"/>
          <w:bdr w:val="nil"/>
          <w:lang w:eastAsia="lv-LV"/>
        </w:rPr>
      </w:pPr>
    </w:p>
    <w:p w14:paraId="3FC26066"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Calibri" w:cs="Calibri"/>
          <w:b/>
          <w:bCs/>
          <w:color w:val="000000"/>
          <w:sz w:val="24"/>
          <w:szCs w:val="24"/>
          <w:u w:color="000000"/>
          <w:bdr w:val="nil"/>
          <w:lang w:eastAsia="lv-LV"/>
        </w:rPr>
        <w:t>Pied</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v</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juma izv</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les krit</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riji:</w:t>
      </w:r>
    </w:p>
    <w:p w14:paraId="1EF8F329"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Pasūtītājs atbilstoši iesniegtajiem cenu aptaujas materiāliem izvērtēs katra Pretendenta iesniegto piedāvājumu un izvēlēsies pakalpojumu, kas ir visatbilstošākais pasūtītāja vajadzībām, kā piedāvājuma izvēles kritēriju, izmantojot saimnieciski visizdevīgāko piedāvājumu, </w:t>
      </w:r>
      <w:r w:rsidRPr="00965D42">
        <w:rPr>
          <w:rFonts w:ascii="Times New Roman" w:eastAsia="Times New Roman" w:hAnsi="Times New Roman" w:cs="Times New Roman"/>
          <w:b/>
          <w:bCs/>
          <w:color w:val="000000"/>
          <w:sz w:val="24"/>
          <w:szCs w:val="24"/>
          <w:u w:color="000000"/>
          <w:bdr w:val="nil"/>
          <w:lang w:eastAsia="lv-LV"/>
        </w:rPr>
        <w:t>ņemot vērā piedāvājuma cenu vai izmaksas un ar iepirkuma priekšmetu saistītus kvalitātes kritērijus</w:t>
      </w:r>
      <w:r w:rsidRPr="00965D42">
        <w:rPr>
          <w:rFonts w:ascii="Times New Roman" w:eastAsia="Times New Roman" w:hAnsi="Times New Roman" w:cs="Times New Roman"/>
          <w:color w:val="000000"/>
          <w:sz w:val="24"/>
          <w:szCs w:val="24"/>
          <w:u w:color="000000"/>
          <w:bdr w:val="nil"/>
          <w:lang w:eastAsia="lv-LV"/>
        </w:rPr>
        <w:t>:</w:t>
      </w:r>
    </w:p>
    <w:p w14:paraId="4F953805" w14:textId="0771265F" w:rsidR="00965D42" w:rsidRPr="00965D42" w:rsidRDefault="009C166B"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n</w:t>
      </w:r>
      <w:r w:rsidR="00965D42" w:rsidRPr="00965D42">
        <w:rPr>
          <w:rFonts w:ascii="Times New Roman" w:eastAsia="Times New Roman" w:hAnsi="Times New Roman" w:cs="Times New Roman"/>
          <w:color w:val="000000"/>
          <w:sz w:val="24"/>
          <w:szCs w:val="24"/>
          <w:u w:color="000000"/>
          <w:bdr w:val="nil"/>
          <w:lang w:eastAsia="lv-LV"/>
        </w:rPr>
        <w:t>odarbību cikl</w:t>
      </w:r>
      <w:r>
        <w:rPr>
          <w:rFonts w:ascii="Times New Roman" w:eastAsia="Times New Roman" w:hAnsi="Times New Roman" w:cs="Times New Roman"/>
          <w:color w:val="000000"/>
          <w:sz w:val="24"/>
          <w:szCs w:val="24"/>
          <w:u w:color="000000"/>
          <w:bdr w:val="nil"/>
          <w:lang w:eastAsia="lv-LV"/>
        </w:rPr>
        <w:t>a</w:t>
      </w:r>
      <w:r w:rsidR="00965D42" w:rsidRPr="00965D42">
        <w:rPr>
          <w:rFonts w:ascii="Times New Roman" w:eastAsia="Times New Roman" w:hAnsi="Times New Roman" w:cs="Times New Roman"/>
          <w:color w:val="000000"/>
          <w:sz w:val="24"/>
          <w:szCs w:val="24"/>
          <w:u w:color="000000"/>
          <w:bdr w:val="nil"/>
          <w:lang w:eastAsia="lv-LV"/>
        </w:rPr>
        <w:t xml:space="preserve"> saturu;</w:t>
      </w:r>
    </w:p>
    <w:p w14:paraId="2A9306A3"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lastRenderedPageBreak/>
        <w:t>atbilstību cenu aptaujas specifikācijai;</w:t>
      </w:r>
    </w:p>
    <w:p w14:paraId="6572677D"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iepirkuma priekšmeta izpildē plānotā iesaistītā personāla kvalifikāciju;</w:t>
      </w:r>
    </w:p>
    <w:p w14:paraId="70F9232A"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mērķa grupas iesaistes plāna aprakstu.</w:t>
      </w:r>
    </w:p>
    <w:p w14:paraId="20C6EC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w:t>
      </w:r>
    </w:p>
    <w:p w14:paraId="0A71C02D"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izraudzītais Pretendents atsakās slēgt līgumu, tad tiek lemts vai piešķirt līguma slēgšanas tiesības nākamam Pretendentam.</w:t>
      </w:r>
    </w:p>
    <w:p w14:paraId="48E63B57"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piedāvājumu ir iesniedzis tikai viens Pretendents, Pasūtītājs pieņem lēmumu slēgt līgumu ar vienīgo Pretendentu, ja tas iesniedzis cenu aptaujas prasībām atbilstošu piedāvājumu.</w:t>
      </w:r>
    </w:p>
    <w:p w14:paraId="437F4CE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nav iesniegts neviens cenu aptaujas prasībām atbilstošs piedāvājums vai ir cits objektīvi pamatots iemesls, pasūtītājam ir tiesības uzvarētāju nepaziņot un cenu aptauju pārtraukt.</w:t>
      </w:r>
    </w:p>
    <w:p w14:paraId="05B5FA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315DD679"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Citi noteikumi:</w:t>
      </w:r>
    </w:p>
    <w:p w14:paraId="77F9B8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Iegūto personu datu apstrāde un uzglabāšana tiks nodrošināta atbilstoši Eiropas Parlamenta un padomes 2016.gada 27.aprīļa Regulai 2016/679 par fizisku personu aizsardzību attiecībā uz personas datu apstrādi un šādu datu brīvu apriti (Vispārīgā datu aizsardzības regula) un Latvijas Republikas normatīvajiem aktiem.</w:t>
      </w:r>
    </w:p>
    <w:p w14:paraId="42343A7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Personas datu apstrādes pārzinis Krāslavas novada pašvaldība, reģ.Nr. 90001267487, Rīgas iela 51, Krāslava, Krāslavas novads, LV-5601, e-pasts: </w:t>
      </w:r>
      <w:hyperlink r:id="rId9" w:history="1">
        <w:r w:rsidRPr="00965D42">
          <w:rPr>
            <w:rFonts w:ascii="Times New Roman" w:eastAsia="Times New Roman" w:hAnsi="Times New Roman" w:cs="Times New Roman"/>
            <w:color w:val="000000"/>
            <w:sz w:val="24"/>
            <w:szCs w:val="24"/>
            <w:u w:val="single" w:color="000000"/>
            <w:bdr w:val="nil"/>
            <w:lang w:eastAsia="lv-LV"/>
          </w:rPr>
          <w:t>dome@kraslava.lv</w:t>
        </w:r>
      </w:hyperlink>
      <w:r w:rsidRPr="00965D42">
        <w:rPr>
          <w:rFonts w:ascii="Times New Roman" w:eastAsia="Times New Roman" w:hAnsi="Times New Roman" w:cs="Times New Roman"/>
          <w:color w:val="000000"/>
          <w:sz w:val="24"/>
          <w:szCs w:val="24"/>
          <w:u w:color="000000"/>
          <w:bdr w:val="nil"/>
          <w:lang w:eastAsia="lv-LV"/>
        </w:rPr>
        <w:t>.</w:t>
      </w:r>
    </w:p>
    <w:p w14:paraId="68B3A98A"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Personas datu apstrādes nolūki – cenu aptaujas īstenošana, līguma noslēgšana un izpilde.</w:t>
      </w:r>
    </w:p>
    <w:p w14:paraId="4F7C09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Tiesiskais pamats personas datu apstrādei ir Eiropas Parlamenta un Padomes 27.04.2016. regula Vispārīgā datu aizsardzības regulas 6. panta b), c) apakšpunkti – līgumu apstrāde un izpilde, kura līgumslēdzēja puse ir datu subjekts, pārzinim tiesību aktos noteikto juridisko pienākumu izpilde.</w:t>
      </w:r>
    </w:p>
    <w:p w14:paraId="64918C5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Ja pasākuma laikā tiks veikta dalībnieku fotografēšana un filmēšana, kuras mērķis ir pasākumu atspoguļošana un popularizēšana, pasākuma vadītājam/organizatoram par to apmeklētāji jāinformē iepriekš. Iegūtās fotogrāfijas un ieraksti tiks izmantoti pašvaldības tīmekļa vietnē, sociālajos tīklos. </w:t>
      </w:r>
    </w:p>
    <w:p w14:paraId="3EC1B14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27BB0288"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Rezultātu paziņošana:</w:t>
      </w:r>
    </w:p>
    <w:p w14:paraId="4C5CDA0C"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Pasūtītājs 5 (piecu) darba dienu laikā pēc lēmuma pieņemšanas informē Pretendentus par pieņemto  lēmumu, nosūtot informāciju uz e-pastu.</w:t>
      </w:r>
    </w:p>
    <w:p w14:paraId="2125D28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Pasūtītājs, informējot par rezultātiem, ir tiesīgs neizpaust informāciju, kuras atklāšana varētu kavēt normatīvo aktu piemērošanu vai būtu pretrunā ar sabiedrības interesēm, vai ierobežotu piegādātāju konkurenci, vai kaitētu piegādātāju pamatotām komerciālajām interesēm.</w:t>
      </w:r>
    </w:p>
    <w:p w14:paraId="43097807"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5D4E843A"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Cenu aptaujas noteikumiem ir pievienoti 7 (septiņi) pielikumi:</w:t>
      </w:r>
    </w:p>
    <w:p w14:paraId="28337D30" w14:textId="77777777" w:rsidR="00965D42" w:rsidRPr="00965D42" w:rsidRDefault="00965D42" w:rsidP="00965D42">
      <w:pPr>
        <w:pBdr>
          <w:top w:val="nil"/>
          <w:left w:val="nil"/>
          <w:bottom w:val="nil"/>
          <w:right w:val="nil"/>
          <w:between w:val="nil"/>
          <w:bar w:val="nil"/>
        </w:pBdr>
        <w:spacing w:after="0" w:line="240" w:lineRule="auto"/>
        <w:ind w:left="184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1.pielikums. Tehniskā specifikācija;</w:t>
      </w:r>
    </w:p>
    <w:p w14:paraId="5A56654A"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2.pielikums. Pieteikums dalībai cenu aptaujā;</w:t>
      </w:r>
    </w:p>
    <w:p w14:paraId="3F78B355"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3.pielikums. Finanšu piedāvājums; </w:t>
      </w:r>
    </w:p>
    <w:p w14:paraId="1484897E"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4.pielikums.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 xml:space="preserve">Saturiskais piedāvājums; </w:t>
      </w:r>
    </w:p>
    <w:p w14:paraId="3B9B506F"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5.pielikums. Dalībnieku reģistrācijas lapa (paraugs);</w:t>
      </w:r>
    </w:p>
    <w:p w14:paraId="50698BDD" w14:textId="77777777" w:rsid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6.pielikums.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Finansētāju logotipi.</w:t>
      </w:r>
    </w:p>
    <w:p w14:paraId="3CE346CB" w14:textId="19E47844" w:rsidR="005A5B9A" w:rsidRPr="00965D42" w:rsidRDefault="005A5B9A"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ab/>
        <w:t xml:space="preserve">       </w:t>
      </w:r>
      <w:r w:rsidRPr="005A5B9A">
        <w:rPr>
          <w:rFonts w:ascii="Times New Roman" w:eastAsia="Times New Roman" w:hAnsi="Times New Roman" w:cs="Times New Roman"/>
          <w:color w:val="000000"/>
          <w:sz w:val="24"/>
          <w:szCs w:val="24"/>
          <w:u w:color="000000"/>
          <w:bdr w:val="nil"/>
          <w:lang w:eastAsia="lv-LV"/>
        </w:rPr>
        <w:t>Atbalstāmo un neatbalstāmo pasākumu un speciālistu piemēri (Excel forma).</w:t>
      </w:r>
    </w:p>
    <w:p w14:paraId="50DCBE03" w14:textId="77777777" w:rsidR="003054E6" w:rsidRDefault="003054E6" w:rsidP="00303832">
      <w:pPr>
        <w:jc w:val="both"/>
        <w:rPr>
          <w:rFonts w:ascii="Times New Roman" w:eastAsia="Times New Roman" w:hAnsi="Times New Roman" w:cs="Times New Roman"/>
          <w:bCs/>
          <w:sz w:val="24"/>
          <w:szCs w:val="24"/>
          <w:lang w:eastAsia="lv-LV"/>
        </w:rPr>
      </w:pPr>
    </w:p>
    <w:p w14:paraId="3F72630A" w14:textId="77777777" w:rsidR="003054E6" w:rsidRDefault="003054E6" w:rsidP="00303832">
      <w:pPr>
        <w:jc w:val="both"/>
        <w:rPr>
          <w:rFonts w:ascii="Times New Roman" w:eastAsia="Times New Roman" w:hAnsi="Times New Roman" w:cs="Times New Roman"/>
          <w:bCs/>
          <w:sz w:val="24"/>
          <w:szCs w:val="24"/>
          <w:lang w:eastAsia="lv-LV"/>
        </w:rPr>
      </w:pPr>
    </w:p>
    <w:p w14:paraId="5D71E2B2" w14:textId="77777777" w:rsidR="003929F9" w:rsidRDefault="003929F9">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41AC7AD1" w14:textId="22CBA799" w:rsidR="006914C3" w:rsidRDefault="006914C3" w:rsidP="006914C3">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Pr>
          <w:rFonts w:ascii="Times New Roman" w:eastAsia="Times New Roman" w:hAnsi="Times New Roman" w:cs="Times New Roman"/>
          <w:bCs/>
          <w:i/>
          <w:iCs/>
          <w:u w:color="000000"/>
        </w:rPr>
        <w:lastRenderedPageBreak/>
        <w:t>1.pielikums</w:t>
      </w:r>
    </w:p>
    <w:p w14:paraId="40C77289" w14:textId="5A501C3D" w:rsidR="00300DA8" w:rsidRPr="00300DA8" w:rsidRDefault="006914C3" w:rsidP="00300DA8">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bookmarkStart w:id="6" w:name="_Hlk190790223"/>
      <w:r w:rsidRPr="006914C3">
        <w:rPr>
          <w:rFonts w:ascii="Times New Roman" w:eastAsia="Times New Roman" w:hAnsi="Times New Roman" w:cs="Times New Roman"/>
          <w:bCs/>
          <w:i/>
          <w:iCs/>
          <w:u w:color="000000"/>
        </w:rPr>
        <w:t>Cenu aptaujai</w:t>
      </w:r>
      <w:r w:rsidR="00300DA8">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300DA8" w:rsidRPr="00300DA8">
        <w:rPr>
          <w:rFonts w:ascii="Times New Roman" w:eastAsia="Calibri" w:hAnsi="Times New Roman" w:cs="Times New Roman"/>
          <w:i/>
          <w:iCs/>
          <w:color w:val="000000"/>
          <w:u w:color="000000"/>
        </w:rPr>
        <w:t xml:space="preserve">Vecāku skola. </w:t>
      </w:r>
    </w:p>
    <w:p w14:paraId="67ACBAA3" w14:textId="3E81B881" w:rsidR="00C44152" w:rsidRPr="00D20FF8" w:rsidRDefault="00300DA8" w:rsidP="00300DA8">
      <w:pPr>
        <w:pBdr>
          <w:top w:val="nil"/>
          <w:left w:val="nil"/>
          <w:bottom w:val="nil"/>
          <w:right w:val="nil"/>
          <w:between w:val="nil"/>
          <w:bar w:val="nil"/>
        </w:pBdr>
        <w:spacing w:after="0" w:line="240" w:lineRule="auto"/>
        <w:jc w:val="right"/>
        <w:rPr>
          <w:rFonts w:ascii="Times New Roman" w:eastAsia="Calibri" w:hAnsi="Times New Roman" w:cs="Times New Roman"/>
          <w:b/>
        </w:rPr>
      </w:pPr>
      <w:r w:rsidRPr="00300DA8">
        <w:rPr>
          <w:rFonts w:ascii="Times New Roman" w:eastAsia="Calibri" w:hAnsi="Times New Roman" w:cs="Times New Roman"/>
          <w:i/>
          <w:iCs/>
          <w:color w:val="000000"/>
          <w:u w:color="000000"/>
        </w:rPr>
        <w:t>Fiziskās aktivitātes. Traumatisma profilakse.</w:t>
      </w:r>
      <w:r w:rsidR="006914C3" w:rsidRPr="006914C3">
        <w:rPr>
          <w:rFonts w:ascii="Times New Roman" w:eastAsia="Calibri" w:hAnsi="Times New Roman" w:cs="Times New Roman"/>
          <w:i/>
          <w:iCs/>
          <w:color w:val="000000"/>
          <w:u w:color="000000"/>
        </w:rPr>
        <w:t>”</w:t>
      </w:r>
    </w:p>
    <w:bookmarkEnd w:id="6"/>
    <w:p w14:paraId="6880DD3F" w14:textId="473E7863" w:rsidR="00C44152" w:rsidRDefault="00C44152" w:rsidP="00BC599B">
      <w:pPr>
        <w:spacing w:after="0" w:line="240" w:lineRule="auto"/>
        <w:jc w:val="center"/>
        <w:rPr>
          <w:rFonts w:ascii="Times New Roman" w:eastAsia="Times New Roman" w:hAnsi="Times New Roman" w:cs="Times New Roman"/>
          <w:b/>
          <w:bCs/>
          <w:noProof/>
          <w:lang w:eastAsia="lv-LV"/>
        </w:rPr>
      </w:pPr>
    </w:p>
    <w:p w14:paraId="27894398" w14:textId="4104E843" w:rsidR="006914C3" w:rsidRPr="00D20FF8" w:rsidRDefault="006914C3" w:rsidP="00BC599B">
      <w:pPr>
        <w:spacing w:after="0" w:line="240" w:lineRule="auto"/>
        <w:jc w:val="center"/>
        <w:rPr>
          <w:rFonts w:ascii="Times New Roman" w:eastAsia="Calibri" w:hAnsi="Times New Roman" w:cs="Times New Roman"/>
          <w:b/>
        </w:rPr>
      </w:pPr>
      <w:r w:rsidRPr="006914C3">
        <w:rPr>
          <w:rFonts w:ascii="Times New Roman" w:eastAsia="Times New Roman" w:hAnsi="Times New Roman" w:cs="Times New Roman"/>
          <w:b/>
          <w:bCs/>
          <w:noProof/>
          <w:color w:val="000000"/>
          <w:sz w:val="36"/>
          <w:szCs w:val="36"/>
          <w:u w:color="000000"/>
          <w:bdr w:val="nil"/>
          <w:lang w:val="en-US"/>
        </w:rPr>
        <w:drawing>
          <wp:inline distT="0" distB="0" distL="0" distR="0" wp14:anchorId="744F365E" wp14:editId="68B81A7A">
            <wp:extent cx="1827870" cy="742950"/>
            <wp:effectExtent l="0" t="0" r="1270" b="0"/>
            <wp:docPr id="187064068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331" cy="758583"/>
                    </a:xfrm>
                    <a:prstGeom prst="rect">
                      <a:avLst/>
                    </a:prstGeom>
                    <a:noFill/>
                  </pic:spPr>
                </pic:pic>
              </a:graphicData>
            </a:graphic>
          </wp:inline>
        </w:drawing>
      </w:r>
    </w:p>
    <w:p w14:paraId="32B4B884" w14:textId="77777777" w:rsidR="000F2ACD" w:rsidRPr="00D20FF8" w:rsidRDefault="000F2ACD" w:rsidP="000F2ACD">
      <w:pPr>
        <w:spacing w:after="0" w:line="276" w:lineRule="auto"/>
        <w:jc w:val="both"/>
        <w:rPr>
          <w:rFonts w:ascii="Times New Roman" w:eastAsia="Calibri" w:hAnsi="Times New Roman" w:cs="Times New Roman"/>
        </w:rPr>
      </w:pPr>
    </w:p>
    <w:p w14:paraId="658CD68D" w14:textId="786401EC" w:rsidR="006A3EED" w:rsidRPr="008250D8" w:rsidRDefault="006A3EED" w:rsidP="00D90CC9">
      <w:pPr>
        <w:spacing w:after="0" w:line="276" w:lineRule="auto"/>
        <w:jc w:val="center"/>
        <w:rPr>
          <w:rFonts w:ascii="Times New Roman" w:eastAsia="Calibri" w:hAnsi="Times New Roman" w:cs="Times New Roman"/>
          <w:b/>
          <w:sz w:val="24"/>
          <w:szCs w:val="24"/>
        </w:rPr>
      </w:pPr>
      <w:bookmarkStart w:id="7" w:name="_Hlk49345081"/>
      <w:r w:rsidRPr="008250D8">
        <w:rPr>
          <w:rFonts w:ascii="Times New Roman" w:eastAsia="Calibri" w:hAnsi="Times New Roman" w:cs="Times New Roman"/>
          <w:b/>
          <w:sz w:val="24"/>
          <w:szCs w:val="24"/>
        </w:rPr>
        <w:t>Vecāku skola</w:t>
      </w:r>
      <w:r w:rsidR="006914C3" w:rsidRPr="008250D8">
        <w:rPr>
          <w:rFonts w:ascii="Times New Roman" w:eastAsia="Calibri" w:hAnsi="Times New Roman" w:cs="Times New Roman"/>
          <w:b/>
          <w:sz w:val="24"/>
          <w:szCs w:val="24"/>
        </w:rPr>
        <w:t>. Fiziskās aktivitātes. Traumatisma profilakse.</w:t>
      </w:r>
    </w:p>
    <w:bookmarkEnd w:id="7"/>
    <w:p w14:paraId="34C941CB" w14:textId="77777777" w:rsidR="00BC599B" w:rsidRPr="00D20FF8" w:rsidRDefault="00BC599B" w:rsidP="00BC599B">
      <w:pPr>
        <w:spacing w:after="0" w:line="276" w:lineRule="auto"/>
        <w:jc w:val="center"/>
        <w:rPr>
          <w:rFonts w:ascii="Times New Roman" w:eastAsia="Calibri" w:hAnsi="Times New Roman" w:cs="Times New Roman"/>
          <w:b/>
        </w:rPr>
      </w:pPr>
    </w:p>
    <w:p w14:paraId="689FB033" w14:textId="77777777" w:rsidR="006914C3" w:rsidRPr="006914C3" w:rsidRDefault="006914C3"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bookmarkStart w:id="8" w:name="_Hlk189218837"/>
      <w:r w:rsidRPr="006914C3">
        <w:rPr>
          <w:rFonts w:ascii="Times New Roman" w:eastAsia="Calibri" w:hAnsi="Times New Roman" w:cs="Times New Roman"/>
          <w:i/>
          <w:iCs/>
          <w:color w:val="000000"/>
          <w:u w:color="000000"/>
          <w:bdr w:val="nil"/>
        </w:rPr>
        <w:t>Pakalpojums tiek iepirkts ESF+ projekta Nr.4.1.2.2/1/24/I/009</w:t>
      </w:r>
    </w:p>
    <w:p w14:paraId="51377F86" w14:textId="77777777" w:rsidR="006914C3" w:rsidRDefault="006914C3"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r w:rsidRPr="006914C3">
        <w:rPr>
          <w:rFonts w:ascii="Times New Roman" w:eastAsia="Calibri" w:hAnsi="Times New Roman" w:cs="Times New Roman"/>
          <w:i/>
          <w:iCs/>
          <w:color w:val="000000"/>
          <w:u w:color="000000"/>
          <w:bdr w:val="nil"/>
        </w:rPr>
        <w:t>“Veselības veicināšanas un slimību profilakses pasākumu īstenošana Krāslavas novadā” ietvaros.</w:t>
      </w:r>
    </w:p>
    <w:p w14:paraId="310A6315" w14:textId="77777777" w:rsidR="008250D8" w:rsidRPr="006914C3" w:rsidRDefault="008250D8"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p>
    <w:bookmarkEnd w:id="8"/>
    <w:p w14:paraId="6993A343" w14:textId="77777777" w:rsidR="00F94EFD" w:rsidRPr="008250D8" w:rsidRDefault="00C44152" w:rsidP="001058A1">
      <w:pPr>
        <w:jc w:val="center"/>
        <w:rPr>
          <w:rFonts w:ascii="Times New Roman" w:eastAsia="Calibri" w:hAnsi="Times New Roman" w:cs="Times New Roman"/>
          <w:b/>
          <w:sz w:val="24"/>
          <w:szCs w:val="24"/>
        </w:rPr>
      </w:pPr>
      <w:r w:rsidRPr="008250D8">
        <w:rPr>
          <w:rFonts w:ascii="Times New Roman" w:eastAsia="Calibri" w:hAnsi="Times New Roman" w:cs="Times New Roman"/>
          <w:b/>
          <w:sz w:val="24"/>
          <w:szCs w:val="24"/>
        </w:rPr>
        <w:t>TEHNISKĀ SPECIFIKĀCIJA</w:t>
      </w:r>
    </w:p>
    <w:tbl>
      <w:tblPr>
        <w:tblStyle w:val="Reatabula"/>
        <w:tblW w:w="0" w:type="auto"/>
        <w:tblInd w:w="-147" w:type="dxa"/>
        <w:tblLook w:val="04A0" w:firstRow="1" w:lastRow="0" w:firstColumn="1" w:lastColumn="0" w:noHBand="0" w:noVBand="1"/>
      </w:tblPr>
      <w:tblGrid>
        <w:gridCol w:w="3403"/>
        <w:gridCol w:w="6095"/>
      </w:tblGrid>
      <w:tr w:rsidR="00593345" w:rsidRPr="008250D8" w14:paraId="4A175B22" w14:textId="77777777" w:rsidTr="008250D8">
        <w:trPr>
          <w:trHeight w:val="735"/>
        </w:trPr>
        <w:tc>
          <w:tcPr>
            <w:tcW w:w="3403" w:type="dxa"/>
          </w:tcPr>
          <w:p w14:paraId="5FEB213F" w14:textId="2EF49C8D" w:rsidR="00593345" w:rsidRPr="008250D8" w:rsidRDefault="00373D16" w:rsidP="00DB2A04">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3054E6" w:rsidRPr="008250D8">
              <w:rPr>
                <w:rFonts w:ascii="Times New Roman" w:eastAsia="Calibri" w:hAnsi="Times New Roman" w:cs="Times New Roman"/>
                <w:b/>
                <w:sz w:val="24"/>
                <w:szCs w:val="24"/>
              </w:rPr>
              <w:t xml:space="preserve">odarbību  nosaukums </w:t>
            </w:r>
          </w:p>
        </w:tc>
        <w:tc>
          <w:tcPr>
            <w:tcW w:w="6095" w:type="dxa"/>
          </w:tcPr>
          <w:p w14:paraId="53AE2127" w14:textId="4399A537" w:rsidR="00593345" w:rsidRPr="008250D8" w:rsidRDefault="00E4639B" w:rsidP="003803A9">
            <w:pPr>
              <w:tabs>
                <w:tab w:val="left" w:pos="1350"/>
              </w:tabs>
              <w:jc w:val="both"/>
              <w:rPr>
                <w:rFonts w:ascii="Times New Roman" w:hAnsi="Times New Roman" w:cs="Times New Roman"/>
                <w:color w:val="000000"/>
                <w:sz w:val="24"/>
                <w:szCs w:val="24"/>
              </w:rPr>
            </w:pPr>
            <w:r w:rsidRPr="008250D8">
              <w:rPr>
                <w:rFonts w:ascii="Times New Roman" w:hAnsi="Times New Roman" w:cs="Times New Roman"/>
                <w:color w:val="000000"/>
                <w:sz w:val="24"/>
                <w:szCs w:val="24"/>
              </w:rPr>
              <w:t xml:space="preserve"> </w:t>
            </w:r>
            <w:r w:rsidR="008C0A61" w:rsidRPr="008250D8">
              <w:rPr>
                <w:rFonts w:ascii="Times New Roman" w:hAnsi="Times New Roman" w:cs="Times New Roman"/>
                <w:color w:val="000000"/>
                <w:sz w:val="24"/>
                <w:szCs w:val="24"/>
              </w:rPr>
              <w:t xml:space="preserve">Pasākumu cikls </w:t>
            </w:r>
            <w:r w:rsidR="008250D8" w:rsidRPr="008250D8">
              <w:rPr>
                <w:rFonts w:ascii="Times New Roman" w:hAnsi="Times New Roman" w:cs="Times New Roman"/>
                <w:color w:val="000000"/>
                <w:sz w:val="24"/>
                <w:szCs w:val="24"/>
              </w:rPr>
              <w:t xml:space="preserve"> </w:t>
            </w:r>
            <w:r w:rsidR="0029239B" w:rsidRPr="008250D8">
              <w:rPr>
                <w:rFonts w:ascii="Times New Roman" w:hAnsi="Times New Roman" w:cs="Times New Roman"/>
                <w:color w:val="000000"/>
                <w:sz w:val="24"/>
                <w:szCs w:val="24"/>
              </w:rPr>
              <w:t>V</w:t>
            </w:r>
            <w:r w:rsidRPr="008250D8">
              <w:rPr>
                <w:rFonts w:ascii="Times New Roman" w:hAnsi="Times New Roman" w:cs="Times New Roman"/>
                <w:color w:val="000000"/>
                <w:sz w:val="24"/>
                <w:szCs w:val="24"/>
              </w:rPr>
              <w:t>ecāku skola</w:t>
            </w:r>
            <w:r w:rsidR="008250D8" w:rsidRPr="008250D8">
              <w:rPr>
                <w:rFonts w:ascii="Times New Roman" w:hAnsi="Times New Roman" w:cs="Times New Roman"/>
                <w:color w:val="000000"/>
                <w:sz w:val="24"/>
                <w:szCs w:val="24"/>
              </w:rPr>
              <w:t>.</w:t>
            </w:r>
          </w:p>
          <w:p w14:paraId="5A675AE8" w14:textId="52EB34C1" w:rsidR="00897197" w:rsidRPr="008250D8" w:rsidRDefault="00897197" w:rsidP="003803A9">
            <w:pPr>
              <w:tabs>
                <w:tab w:val="left" w:pos="1350"/>
              </w:tabs>
              <w:jc w:val="both"/>
              <w:rPr>
                <w:rFonts w:ascii="Times New Roman" w:hAnsi="Times New Roman" w:cs="Times New Roman"/>
                <w:color w:val="000000"/>
                <w:sz w:val="24"/>
                <w:szCs w:val="24"/>
              </w:rPr>
            </w:pPr>
            <w:r w:rsidRPr="008250D8">
              <w:rPr>
                <w:rFonts w:ascii="Times New Roman" w:hAnsi="Times New Roman" w:cs="Times New Roman"/>
                <w:color w:val="000000"/>
                <w:sz w:val="24"/>
                <w:szCs w:val="24"/>
              </w:rPr>
              <w:t>Fiziskās aktivitātes. Traumatisma profilakse.</w:t>
            </w:r>
          </w:p>
        </w:tc>
      </w:tr>
      <w:tr w:rsidR="00F94EFD" w:rsidRPr="008250D8" w14:paraId="61991203" w14:textId="77777777" w:rsidTr="008250D8">
        <w:trPr>
          <w:trHeight w:val="1218"/>
        </w:trPr>
        <w:tc>
          <w:tcPr>
            <w:tcW w:w="3403" w:type="dxa"/>
          </w:tcPr>
          <w:p w14:paraId="7D1013EB" w14:textId="7252E9C1" w:rsidR="00F94EFD" w:rsidRPr="008250D8" w:rsidRDefault="00897197" w:rsidP="00DB2A04">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 xml:space="preserve">Nodarbību </w:t>
            </w:r>
            <w:r w:rsidR="0058147E" w:rsidRPr="008250D8">
              <w:rPr>
                <w:rFonts w:ascii="Times New Roman" w:eastAsia="Calibri" w:hAnsi="Times New Roman" w:cs="Times New Roman"/>
                <w:b/>
                <w:sz w:val="24"/>
                <w:szCs w:val="24"/>
              </w:rPr>
              <w:t>mērķis</w:t>
            </w:r>
          </w:p>
        </w:tc>
        <w:tc>
          <w:tcPr>
            <w:tcW w:w="6095" w:type="dxa"/>
          </w:tcPr>
          <w:p w14:paraId="6CD92624" w14:textId="184B9905" w:rsidR="008C0A61" w:rsidRPr="008250D8" w:rsidRDefault="00897197" w:rsidP="008E3C26">
            <w:pPr>
              <w:tabs>
                <w:tab w:val="left" w:pos="1350"/>
              </w:tabs>
              <w:jc w:val="both"/>
              <w:rPr>
                <w:rFonts w:ascii="Times New Roman" w:hAnsi="Times New Roman" w:cs="Times New Roman"/>
                <w:sz w:val="24"/>
                <w:szCs w:val="24"/>
              </w:rPr>
            </w:pPr>
            <w:r w:rsidRPr="008250D8">
              <w:rPr>
                <w:rFonts w:ascii="Times New Roman" w:hAnsi="Times New Roman" w:cs="Times New Roman"/>
                <w:color w:val="000000"/>
                <w:sz w:val="24"/>
                <w:szCs w:val="24"/>
              </w:rPr>
              <w:t>S</w:t>
            </w:r>
            <w:r w:rsidR="00FE60DA" w:rsidRPr="008250D8">
              <w:rPr>
                <w:rFonts w:ascii="Times New Roman" w:hAnsi="Times New Roman" w:cs="Times New Roman"/>
                <w:color w:val="000000"/>
                <w:sz w:val="24"/>
                <w:szCs w:val="24"/>
              </w:rPr>
              <w:t xml:space="preserve">ekmēt </w:t>
            </w:r>
            <w:r w:rsidRPr="008250D8">
              <w:rPr>
                <w:rFonts w:ascii="Times New Roman" w:hAnsi="Times New Roman" w:cs="Times New Roman"/>
                <w:color w:val="000000"/>
                <w:sz w:val="24"/>
                <w:szCs w:val="24"/>
              </w:rPr>
              <w:t xml:space="preserve">bērnu </w:t>
            </w:r>
            <w:r w:rsidR="00FE60DA" w:rsidRPr="008250D8">
              <w:rPr>
                <w:rFonts w:ascii="Times New Roman" w:hAnsi="Times New Roman" w:cs="Times New Roman"/>
                <w:color w:val="000000"/>
                <w:sz w:val="24"/>
                <w:szCs w:val="24"/>
              </w:rPr>
              <w:t xml:space="preserve">vispārējo fizisko veselības stāvokli, </w:t>
            </w:r>
            <w:r w:rsidR="000D0613" w:rsidRPr="008250D8">
              <w:rPr>
                <w:rFonts w:ascii="Times New Roman" w:hAnsi="Times New Roman" w:cs="Times New Roman"/>
                <w:sz w:val="24"/>
                <w:szCs w:val="24"/>
              </w:rPr>
              <w:t xml:space="preserve">izglītojot vecākus, </w:t>
            </w:r>
            <w:r w:rsidRPr="008250D8">
              <w:rPr>
                <w:rFonts w:ascii="Times New Roman" w:hAnsi="Times New Roman" w:cs="Times New Roman"/>
                <w:sz w:val="24"/>
                <w:szCs w:val="24"/>
              </w:rPr>
              <w:t>veicināt</w:t>
            </w:r>
            <w:r w:rsidR="000D0613" w:rsidRPr="008250D8">
              <w:rPr>
                <w:rFonts w:ascii="Times New Roman" w:hAnsi="Times New Roman" w:cs="Times New Roman"/>
                <w:sz w:val="24"/>
                <w:szCs w:val="24"/>
              </w:rPr>
              <w:t xml:space="preserve"> vecāku (īpaši jauno vecāku</w:t>
            </w:r>
            <w:r w:rsidRPr="008250D8">
              <w:rPr>
                <w:rFonts w:ascii="Times New Roman" w:hAnsi="Times New Roman" w:cs="Times New Roman"/>
                <w:sz w:val="24"/>
                <w:szCs w:val="24"/>
              </w:rPr>
              <w:t>, māmiņu</w:t>
            </w:r>
            <w:r w:rsidR="008C0A61" w:rsidRPr="008250D8">
              <w:rPr>
                <w:rFonts w:ascii="Times New Roman" w:hAnsi="Times New Roman" w:cs="Times New Roman"/>
                <w:sz w:val="24"/>
                <w:szCs w:val="24"/>
              </w:rPr>
              <w:t>)</w:t>
            </w:r>
            <w:r w:rsidRPr="008250D8">
              <w:rPr>
                <w:rFonts w:ascii="Times New Roman" w:hAnsi="Times New Roman" w:cs="Times New Roman"/>
                <w:sz w:val="24"/>
                <w:szCs w:val="24"/>
              </w:rPr>
              <w:t xml:space="preserve"> sporta </w:t>
            </w:r>
            <w:r w:rsidR="000D0613" w:rsidRPr="008250D8">
              <w:rPr>
                <w:rFonts w:ascii="Times New Roman" w:hAnsi="Times New Roman" w:cs="Times New Roman"/>
                <w:sz w:val="24"/>
                <w:szCs w:val="24"/>
              </w:rPr>
              <w:t xml:space="preserve"> </w:t>
            </w:r>
            <w:r w:rsidRPr="008250D8">
              <w:rPr>
                <w:rFonts w:ascii="Times New Roman" w:hAnsi="Times New Roman" w:cs="Times New Roman"/>
                <w:sz w:val="24"/>
                <w:szCs w:val="24"/>
              </w:rPr>
              <w:t>aktivitātes.</w:t>
            </w:r>
            <w:r w:rsidR="008C0A61" w:rsidRPr="008250D8">
              <w:rPr>
                <w:rFonts w:ascii="Times New Roman" w:hAnsi="Times New Roman" w:cs="Times New Roman"/>
                <w:sz w:val="24"/>
                <w:szCs w:val="24"/>
              </w:rPr>
              <w:t xml:space="preserve"> Bērnu traumatisma profilakses pasākumi risku samazināšanai ģimenēm ar bērniem dažādos vecumposmos. </w:t>
            </w:r>
          </w:p>
        </w:tc>
      </w:tr>
      <w:tr w:rsidR="00795C96" w:rsidRPr="008250D8" w14:paraId="435FECEC" w14:textId="77777777" w:rsidTr="008250D8">
        <w:trPr>
          <w:trHeight w:val="1530"/>
        </w:trPr>
        <w:tc>
          <w:tcPr>
            <w:tcW w:w="3403" w:type="dxa"/>
          </w:tcPr>
          <w:p w14:paraId="4854DC53" w14:textId="3C26E31F" w:rsidR="00795C96" w:rsidRPr="008250D8" w:rsidRDefault="008C0A61"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795C96" w:rsidRPr="008250D8">
              <w:rPr>
                <w:rFonts w:ascii="Times New Roman" w:eastAsia="Calibri" w:hAnsi="Times New Roman" w:cs="Times New Roman"/>
                <w:b/>
                <w:sz w:val="24"/>
                <w:szCs w:val="24"/>
              </w:rPr>
              <w:t>orises laiks</w:t>
            </w:r>
          </w:p>
        </w:tc>
        <w:tc>
          <w:tcPr>
            <w:tcW w:w="6095" w:type="dxa"/>
          </w:tcPr>
          <w:p w14:paraId="487ECBDE" w14:textId="6B958BB8" w:rsidR="00CC64C5" w:rsidRPr="008250D8" w:rsidRDefault="003874E9" w:rsidP="003874E9">
            <w:pPr>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Pasākumu</w:t>
            </w:r>
            <w:r w:rsidR="000E5BB8" w:rsidRPr="008250D8">
              <w:rPr>
                <w:rFonts w:ascii="Times New Roman" w:eastAsia="Calibri" w:hAnsi="Times New Roman" w:cs="Times New Roman"/>
                <w:sz w:val="24"/>
                <w:szCs w:val="24"/>
              </w:rPr>
              <w:t xml:space="preserve"> cikla īstenošanas laiks </w:t>
            </w:r>
            <w:r w:rsidR="00B66C6B" w:rsidRPr="008250D8">
              <w:rPr>
                <w:rFonts w:ascii="Times New Roman" w:eastAsia="Calibri" w:hAnsi="Times New Roman" w:cs="Times New Roman"/>
                <w:sz w:val="24"/>
                <w:szCs w:val="24"/>
              </w:rPr>
              <w:t xml:space="preserve"> </w:t>
            </w:r>
            <w:r w:rsidRPr="008250D8">
              <w:rPr>
                <w:rFonts w:ascii="Times New Roman" w:eastAsia="Times New Roman" w:hAnsi="Times New Roman" w:cs="Times New Roman"/>
                <w:bCs/>
                <w:sz w:val="24"/>
                <w:szCs w:val="24"/>
                <w:lang w:eastAsia="lv-LV"/>
              </w:rPr>
              <w:t xml:space="preserve">no </w:t>
            </w:r>
            <w:r w:rsidR="008C0A61" w:rsidRPr="008250D8">
              <w:rPr>
                <w:rFonts w:ascii="Times New Roman" w:eastAsia="Times New Roman" w:hAnsi="Times New Roman" w:cs="Times New Roman"/>
                <w:bCs/>
                <w:sz w:val="24"/>
                <w:szCs w:val="24"/>
                <w:lang w:eastAsia="lv-LV"/>
              </w:rPr>
              <w:t xml:space="preserve">2025.gada marta līdz 2027.gada novembrim (ieskaitot). </w:t>
            </w:r>
            <w:r w:rsidR="00BE2333" w:rsidRPr="008250D8">
              <w:rPr>
                <w:rFonts w:ascii="Times New Roman" w:eastAsia="Calibri" w:hAnsi="Times New Roman" w:cs="Times New Roman"/>
                <w:sz w:val="24"/>
                <w:szCs w:val="24"/>
              </w:rPr>
              <w:t xml:space="preserve">Pretendents </w:t>
            </w:r>
            <w:r w:rsidR="00611FF9" w:rsidRPr="008250D8">
              <w:rPr>
                <w:rFonts w:ascii="Times New Roman" w:eastAsia="Calibri" w:hAnsi="Times New Roman" w:cs="Times New Roman"/>
                <w:sz w:val="24"/>
                <w:szCs w:val="24"/>
              </w:rPr>
              <w:t>piedāvājumam</w:t>
            </w:r>
            <w:r w:rsidR="000E5BB8" w:rsidRPr="008250D8">
              <w:rPr>
                <w:rFonts w:ascii="Times New Roman" w:eastAsia="Calibri" w:hAnsi="Times New Roman" w:cs="Times New Roman"/>
                <w:sz w:val="24"/>
                <w:szCs w:val="24"/>
              </w:rPr>
              <w:t xml:space="preserve"> pielikumā</w:t>
            </w:r>
            <w:r w:rsidR="00611FF9" w:rsidRPr="008250D8">
              <w:rPr>
                <w:rFonts w:ascii="Times New Roman" w:eastAsia="Calibri" w:hAnsi="Times New Roman" w:cs="Times New Roman"/>
                <w:sz w:val="24"/>
                <w:szCs w:val="24"/>
              </w:rPr>
              <w:t xml:space="preserve"> pievieno </w:t>
            </w:r>
            <w:r w:rsidR="000E5BB8" w:rsidRPr="008250D8">
              <w:rPr>
                <w:rFonts w:ascii="Times New Roman" w:eastAsia="Calibri" w:hAnsi="Times New Roman" w:cs="Times New Roman"/>
                <w:sz w:val="24"/>
                <w:szCs w:val="24"/>
              </w:rPr>
              <w:t xml:space="preserve">provizorisko </w:t>
            </w:r>
            <w:r w:rsidR="008C0A61" w:rsidRPr="008250D8">
              <w:rPr>
                <w:rFonts w:ascii="Times New Roman" w:eastAsia="Calibri" w:hAnsi="Times New Roman" w:cs="Times New Roman"/>
                <w:sz w:val="24"/>
                <w:szCs w:val="24"/>
              </w:rPr>
              <w:t>nodarbību</w:t>
            </w:r>
            <w:r w:rsidR="00611FF9" w:rsidRPr="008250D8">
              <w:rPr>
                <w:rFonts w:ascii="Times New Roman" w:eastAsia="Calibri" w:hAnsi="Times New Roman" w:cs="Times New Roman"/>
                <w:sz w:val="24"/>
                <w:szCs w:val="24"/>
              </w:rPr>
              <w:t xml:space="preserve"> norises laika grafiku</w:t>
            </w:r>
            <w:r w:rsidR="004C62EC">
              <w:rPr>
                <w:rFonts w:ascii="Times New Roman" w:eastAsia="Calibri" w:hAnsi="Times New Roman" w:cs="Times New Roman"/>
                <w:sz w:val="24"/>
                <w:szCs w:val="24"/>
              </w:rPr>
              <w:t xml:space="preserve"> (mēnešu griezumā)</w:t>
            </w:r>
            <w:r w:rsidR="00611FF9" w:rsidRPr="008250D8">
              <w:rPr>
                <w:rFonts w:ascii="Times New Roman" w:eastAsia="Calibri" w:hAnsi="Times New Roman" w:cs="Times New Roman"/>
                <w:sz w:val="24"/>
                <w:szCs w:val="24"/>
              </w:rPr>
              <w:t xml:space="preserve">. </w:t>
            </w:r>
            <w:r w:rsidR="0072089B" w:rsidRPr="008250D8">
              <w:rPr>
                <w:rFonts w:ascii="Times New Roman" w:eastAsia="Calibri" w:hAnsi="Times New Roman" w:cs="Times New Roman"/>
                <w:sz w:val="24"/>
                <w:szCs w:val="24"/>
              </w:rPr>
              <w:t xml:space="preserve"> </w:t>
            </w:r>
            <w:r w:rsidR="008C0A61" w:rsidRPr="008250D8">
              <w:rPr>
                <w:rFonts w:ascii="Times New Roman" w:eastAsia="Calibri" w:hAnsi="Times New Roman" w:cs="Times New Roman"/>
                <w:sz w:val="24"/>
                <w:szCs w:val="24"/>
              </w:rPr>
              <w:t>Nodarbību</w:t>
            </w:r>
            <w:r w:rsidR="00527A99" w:rsidRPr="008250D8">
              <w:rPr>
                <w:rFonts w:ascii="Times New Roman" w:eastAsia="Calibri" w:hAnsi="Times New Roman" w:cs="Times New Roman"/>
                <w:sz w:val="24"/>
                <w:szCs w:val="24"/>
              </w:rPr>
              <w:t xml:space="preserve"> ilgums </w:t>
            </w:r>
            <w:r w:rsidR="008C0A61" w:rsidRPr="008250D8">
              <w:rPr>
                <w:rFonts w:ascii="Times New Roman" w:eastAsia="Calibri" w:hAnsi="Times New Roman" w:cs="Times New Roman"/>
                <w:sz w:val="24"/>
                <w:szCs w:val="24"/>
              </w:rPr>
              <w:t>atkarībā no nodarbības veida 45-120 min.</w:t>
            </w:r>
          </w:p>
        </w:tc>
      </w:tr>
      <w:tr w:rsidR="00F94EFD" w:rsidRPr="008250D8" w14:paraId="2F42BAEA" w14:textId="77777777" w:rsidTr="008250D8">
        <w:trPr>
          <w:trHeight w:val="577"/>
        </w:trPr>
        <w:tc>
          <w:tcPr>
            <w:tcW w:w="3403" w:type="dxa"/>
          </w:tcPr>
          <w:p w14:paraId="5210FB71" w14:textId="0235D214"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F74AA1" w:rsidRPr="008250D8">
              <w:rPr>
                <w:rFonts w:ascii="Times New Roman" w:eastAsia="Calibri" w:hAnsi="Times New Roman" w:cs="Times New Roman"/>
                <w:b/>
                <w:sz w:val="24"/>
                <w:szCs w:val="24"/>
              </w:rPr>
              <w:t>orises</w:t>
            </w:r>
            <w:r w:rsidR="00D62764" w:rsidRPr="008250D8">
              <w:rPr>
                <w:rFonts w:ascii="Times New Roman" w:eastAsia="Calibri" w:hAnsi="Times New Roman" w:cs="Times New Roman"/>
                <w:b/>
                <w:sz w:val="24"/>
                <w:szCs w:val="24"/>
              </w:rPr>
              <w:t xml:space="preserve"> vieta</w:t>
            </w:r>
          </w:p>
        </w:tc>
        <w:tc>
          <w:tcPr>
            <w:tcW w:w="6095" w:type="dxa"/>
          </w:tcPr>
          <w:p w14:paraId="708AF27E" w14:textId="081D6008" w:rsidR="00C8244F" w:rsidRPr="008250D8" w:rsidRDefault="00910CD5" w:rsidP="003460DC">
            <w:pPr>
              <w:spacing w:line="276" w:lineRule="auto"/>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Krāslava</w:t>
            </w:r>
            <w:r w:rsidR="00C8244F" w:rsidRPr="008250D8">
              <w:rPr>
                <w:rFonts w:ascii="Times New Roman" w:eastAsia="Calibri" w:hAnsi="Times New Roman" w:cs="Times New Roman"/>
                <w:sz w:val="24"/>
                <w:szCs w:val="24"/>
              </w:rPr>
              <w:t xml:space="preserve"> </w:t>
            </w:r>
            <w:r w:rsidR="005C0B7A" w:rsidRPr="008250D8">
              <w:rPr>
                <w:rFonts w:ascii="Times New Roman" w:eastAsia="Calibri" w:hAnsi="Times New Roman" w:cs="Times New Roman"/>
                <w:sz w:val="24"/>
                <w:szCs w:val="24"/>
              </w:rPr>
              <w:t>, Dagda</w:t>
            </w:r>
          </w:p>
          <w:p w14:paraId="1D85C0D0" w14:textId="77777777" w:rsidR="00A65CB4" w:rsidRPr="008250D8" w:rsidRDefault="00A65CB4" w:rsidP="00C8244F">
            <w:pPr>
              <w:tabs>
                <w:tab w:val="left" w:pos="1350"/>
              </w:tabs>
              <w:jc w:val="both"/>
              <w:rPr>
                <w:rFonts w:ascii="Times New Roman" w:eastAsia="Calibri" w:hAnsi="Times New Roman" w:cs="Times New Roman"/>
                <w:sz w:val="24"/>
                <w:szCs w:val="24"/>
              </w:rPr>
            </w:pPr>
          </w:p>
        </w:tc>
      </w:tr>
      <w:tr w:rsidR="00F94EFD" w:rsidRPr="008250D8" w14:paraId="7BAE2120" w14:textId="77777777" w:rsidTr="008250D8">
        <w:tc>
          <w:tcPr>
            <w:tcW w:w="3403" w:type="dxa"/>
          </w:tcPr>
          <w:p w14:paraId="2E096432" w14:textId="2E564E1C" w:rsidR="00F94EFD" w:rsidRPr="008250D8" w:rsidRDefault="005C0B7A" w:rsidP="00367047">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M</w:t>
            </w:r>
            <w:r w:rsidR="00367047" w:rsidRPr="008250D8">
              <w:rPr>
                <w:rFonts w:ascii="Times New Roman" w:eastAsia="Calibri" w:hAnsi="Times New Roman" w:cs="Times New Roman"/>
                <w:b/>
                <w:sz w:val="24"/>
                <w:szCs w:val="24"/>
              </w:rPr>
              <w:t>ērķa grupa</w:t>
            </w:r>
          </w:p>
        </w:tc>
        <w:tc>
          <w:tcPr>
            <w:tcW w:w="6095" w:type="dxa"/>
          </w:tcPr>
          <w:p w14:paraId="3955AD0E" w14:textId="3E8FA549" w:rsidR="00367047" w:rsidRPr="008250D8" w:rsidRDefault="00244856" w:rsidP="003874E9">
            <w:pPr>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Prioritārā grupa – pirmsskolas vecuma bērni un viņu vecāki, </w:t>
            </w:r>
            <w:r w:rsidR="005C0B7A" w:rsidRPr="008250D8">
              <w:rPr>
                <w:rFonts w:ascii="Times New Roman" w:eastAsia="Calibri" w:hAnsi="Times New Roman" w:cs="Times New Roman"/>
                <w:sz w:val="24"/>
                <w:szCs w:val="24"/>
              </w:rPr>
              <w:t>kā arī citi</w:t>
            </w:r>
            <w:r w:rsidRPr="008250D8">
              <w:rPr>
                <w:rFonts w:ascii="Times New Roman" w:eastAsia="Calibri" w:hAnsi="Times New Roman" w:cs="Times New Roman"/>
                <w:sz w:val="24"/>
                <w:szCs w:val="24"/>
              </w:rPr>
              <w:t xml:space="preserve"> interesenti,  vecvecāki, aizbildņi, pedagogi u.c. </w:t>
            </w:r>
          </w:p>
          <w:p w14:paraId="26DCB23A" w14:textId="2BC9D5B1" w:rsidR="00656056" w:rsidRPr="008250D8" w:rsidRDefault="00D72B47" w:rsidP="003874E9">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Dalībnieku skaits </w:t>
            </w:r>
            <w:r w:rsidR="005C0B7A" w:rsidRPr="008250D8">
              <w:rPr>
                <w:rFonts w:ascii="Times New Roman" w:eastAsia="Calibri" w:hAnsi="Times New Roman" w:cs="Times New Roman"/>
                <w:sz w:val="24"/>
                <w:szCs w:val="24"/>
              </w:rPr>
              <w:t>nodarbībās</w:t>
            </w:r>
            <w:r w:rsidR="00705A75" w:rsidRPr="008250D8">
              <w:rPr>
                <w:rFonts w:ascii="Times New Roman" w:eastAsia="Calibri" w:hAnsi="Times New Roman" w:cs="Times New Roman"/>
                <w:sz w:val="24"/>
                <w:szCs w:val="24"/>
              </w:rPr>
              <w:t xml:space="preserve"> atkarībā no temata</w:t>
            </w:r>
            <w:r w:rsidR="005C0B7A" w:rsidRPr="008250D8">
              <w:rPr>
                <w:rFonts w:ascii="Times New Roman" w:eastAsia="Calibri" w:hAnsi="Times New Roman" w:cs="Times New Roman"/>
                <w:sz w:val="24"/>
                <w:szCs w:val="24"/>
              </w:rPr>
              <w:t xml:space="preserve">, </w:t>
            </w:r>
            <w:r w:rsidR="00705A75" w:rsidRPr="008250D8">
              <w:rPr>
                <w:rFonts w:ascii="Times New Roman" w:eastAsia="Calibri" w:hAnsi="Times New Roman" w:cs="Times New Roman"/>
                <w:sz w:val="24"/>
                <w:szCs w:val="24"/>
              </w:rPr>
              <w:t xml:space="preserve"> </w:t>
            </w:r>
            <w:r w:rsidR="005C0B7A" w:rsidRPr="008250D8">
              <w:rPr>
                <w:rFonts w:ascii="Times New Roman" w:eastAsia="Calibri" w:hAnsi="Times New Roman" w:cs="Times New Roman"/>
                <w:sz w:val="24"/>
                <w:szCs w:val="24"/>
              </w:rPr>
              <w:t>vecuma</w:t>
            </w:r>
            <w:r w:rsidR="00ED222F">
              <w:rPr>
                <w:rFonts w:ascii="Times New Roman" w:eastAsia="Calibri" w:hAnsi="Times New Roman" w:cs="Times New Roman"/>
                <w:sz w:val="24"/>
                <w:szCs w:val="24"/>
              </w:rPr>
              <w:t>,</w:t>
            </w:r>
            <w:r w:rsidR="005C0B7A" w:rsidRPr="008250D8">
              <w:rPr>
                <w:rFonts w:ascii="Times New Roman" w:eastAsia="Calibri" w:hAnsi="Times New Roman" w:cs="Times New Roman"/>
                <w:sz w:val="24"/>
                <w:szCs w:val="24"/>
              </w:rPr>
              <w:t xml:space="preserve"> nodarbības specifikas</w:t>
            </w:r>
            <w:r w:rsidR="00ED222F">
              <w:rPr>
                <w:rFonts w:ascii="Times New Roman" w:eastAsia="Calibri" w:hAnsi="Times New Roman" w:cs="Times New Roman"/>
                <w:sz w:val="24"/>
                <w:szCs w:val="24"/>
              </w:rPr>
              <w:t>, kā arī</w:t>
            </w:r>
            <w:r w:rsidR="005C0B7A" w:rsidRPr="008250D8">
              <w:rPr>
                <w:rFonts w:ascii="Times New Roman" w:eastAsia="Calibri" w:hAnsi="Times New Roman" w:cs="Times New Roman"/>
                <w:sz w:val="24"/>
                <w:szCs w:val="24"/>
              </w:rPr>
              <w:t xml:space="preserve"> no pirmskolas iestādes </w:t>
            </w:r>
            <w:r w:rsidR="00ED222F">
              <w:rPr>
                <w:rFonts w:ascii="Times New Roman" w:eastAsia="Calibri" w:hAnsi="Times New Roman" w:cs="Times New Roman"/>
                <w:sz w:val="24"/>
                <w:szCs w:val="24"/>
              </w:rPr>
              <w:t xml:space="preserve">konkrētās </w:t>
            </w:r>
            <w:r w:rsidR="005C0B7A" w:rsidRPr="008250D8">
              <w:rPr>
                <w:rFonts w:ascii="Times New Roman" w:eastAsia="Calibri" w:hAnsi="Times New Roman" w:cs="Times New Roman"/>
                <w:sz w:val="24"/>
                <w:szCs w:val="24"/>
              </w:rPr>
              <w:t>gru</w:t>
            </w:r>
            <w:r w:rsidR="00ED222F">
              <w:rPr>
                <w:rFonts w:ascii="Times New Roman" w:eastAsia="Calibri" w:hAnsi="Times New Roman" w:cs="Times New Roman"/>
                <w:sz w:val="24"/>
                <w:szCs w:val="24"/>
              </w:rPr>
              <w:t>piņ</w:t>
            </w:r>
            <w:r w:rsidR="005C0B7A" w:rsidRPr="008250D8">
              <w:rPr>
                <w:rFonts w:ascii="Times New Roman" w:eastAsia="Calibri" w:hAnsi="Times New Roman" w:cs="Times New Roman"/>
                <w:sz w:val="24"/>
                <w:szCs w:val="24"/>
              </w:rPr>
              <w:t>as lieluma</w:t>
            </w:r>
            <w:r w:rsidR="00ED222F">
              <w:rPr>
                <w:rFonts w:ascii="Times New Roman" w:eastAsia="Calibri" w:hAnsi="Times New Roman" w:cs="Times New Roman"/>
                <w:sz w:val="24"/>
                <w:szCs w:val="24"/>
              </w:rPr>
              <w:t xml:space="preserve"> var mainīties</w:t>
            </w:r>
            <w:r w:rsidR="005C0B7A" w:rsidRPr="008250D8">
              <w:rPr>
                <w:rFonts w:ascii="Times New Roman" w:eastAsia="Calibri" w:hAnsi="Times New Roman" w:cs="Times New Roman"/>
                <w:sz w:val="24"/>
                <w:szCs w:val="24"/>
              </w:rPr>
              <w:t>. Minimālais dalībnieku skaits nodarbībā 8-10.</w:t>
            </w:r>
            <w:r w:rsidR="00705A75" w:rsidRPr="008250D8">
              <w:rPr>
                <w:rFonts w:ascii="Times New Roman" w:eastAsia="Calibri" w:hAnsi="Times New Roman" w:cs="Times New Roman"/>
                <w:sz w:val="24"/>
                <w:szCs w:val="24"/>
              </w:rPr>
              <w:t xml:space="preserve"> </w:t>
            </w:r>
          </w:p>
        </w:tc>
      </w:tr>
      <w:tr w:rsidR="00F94EFD" w:rsidRPr="008250D8" w14:paraId="7B48565C" w14:textId="77777777" w:rsidTr="008250D8">
        <w:tc>
          <w:tcPr>
            <w:tcW w:w="3403" w:type="dxa"/>
          </w:tcPr>
          <w:p w14:paraId="6239C275" w14:textId="2B122DFA"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D</w:t>
            </w:r>
            <w:r w:rsidR="00E03267" w:rsidRPr="008250D8">
              <w:rPr>
                <w:rFonts w:ascii="Times New Roman" w:eastAsia="Calibri" w:hAnsi="Times New Roman" w:cs="Times New Roman"/>
                <w:b/>
                <w:sz w:val="24"/>
                <w:szCs w:val="24"/>
              </w:rPr>
              <w:t>arba valoda</w:t>
            </w:r>
          </w:p>
        </w:tc>
        <w:tc>
          <w:tcPr>
            <w:tcW w:w="6095" w:type="dxa"/>
          </w:tcPr>
          <w:p w14:paraId="400B7543" w14:textId="77777777" w:rsidR="00F94EFD" w:rsidRPr="008250D8" w:rsidRDefault="003F74E2" w:rsidP="00AF6B47">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L</w:t>
            </w:r>
            <w:r w:rsidR="00E03267" w:rsidRPr="008250D8">
              <w:rPr>
                <w:rFonts w:ascii="Times New Roman" w:eastAsia="Calibri" w:hAnsi="Times New Roman" w:cs="Times New Roman"/>
                <w:sz w:val="24"/>
                <w:szCs w:val="24"/>
              </w:rPr>
              <w:t>atviešu</w:t>
            </w:r>
          </w:p>
          <w:p w14:paraId="5CE5E9D4" w14:textId="77777777" w:rsidR="005C0B7A" w:rsidRPr="008250D8" w:rsidRDefault="005C0B7A" w:rsidP="00AF6B47">
            <w:pPr>
              <w:tabs>
                <w:tab w:val="left" w:pos="1350"/>
              </w:tabs>
              <w:jc w:val="both"/>
              <w:rPr>
                <w:rFonts w:ascii="Times New Roman" w:eastAsia="Calibri" w:hAnsi="Times New Roman" w:cs="Times New Roman"/>
                <w:sz w:val="24"/>
                <w:szCs w:val="24"/>
              </w:rPr>
            </w:pPr>
          </w:p>
        </w:tc>
      </w:tr>
      <w:tr w:rsidR="00F94EFD" w:rsidRPr="008250D8" w14:paraId="13BEE8D6" w14:textId="77777777" w:rsidTr="008250D8">
        <w:trPr>
          <w:trHeight w:val="1692"/>
        </w:trPr>
        <w:tc>
          <w:tcPr>
            <w:tcW w:w="3403" w:type="dxa"/>
          </w:tcPr>
          <w:p w14:paraId="2125FA4A" w14:textId="77777777" w:rsidR="00F94EFD" w:rsidRPr="008250D8" w:rsidRDefault="002749D6"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Personāla nodrošinājums</w:t>
            </w:r>
          </w:p>
        </w:tc>
        <w:tc>
          <w:tcPr>
            <w:tcW w:w="6095" w:type="dxa"/>
          </w:tcPr>
          <w:p w14:paraId="2467A2F4" w14:textId="77777777" w:rsidR="00A65CB4" w:rsidRPr="008250D8" w:rsidRDefault="00953B6C"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Pretendentam jānodrošina speciālisti ar atbilstošu kvalifikāciju un pieredzi, kuri administratīvi un saturiski var nodrošināt nepieciešamo pasākumu kopumu un dokumentāli apliecināt zinā</w:t>
            </w:r>
            <w:r w:rsidR="00CE0175" w:rsidRPr="008250D8">
              <w:rPr>
                <w:rFonts w:ascii="Times New Roman" w:eastAsia="Calibri" w:hAnsi="Times New Roman" w:cs="Times New Roman"/>
                <w:sz w:val="24"/>
                <w:szCs w:val="24"/>
              </w:rPr>
              <w:t xml:space="preserve">šanas </w:t>
            </w:r>
            <w:r w:rsidR="00A902D9" w:rsidRPr="008250D8">
              <w:rPr>
                <w:rFonts w:ascii="Times New Roman" w:eastAsia="Calibri" w:hAnsi="Times New Roman" w:cs="Times New Roman"/>
                <w:sz w:val="24"/>
                <w:szCs w:val="24"/>
              </w:rPr>
              <w:t>konkrētā nozarē</w:t>
            </w:r>
            <w:r w:rsidR="005C0B7A" w:rsidRPr="008250D8">
              <w:rPr>
                <w:rFonts w:ascii="Times New Roman" w:eastAsia="Calibri" w:hAnsi="Times New Roman" w:cs="Times New Roman"/>
                <w:sz w:val="24"/>
                <w:szCs w:val="24"/>
              </w:rPr>
              <w:t>.</w:t>
            </w:r>
          </w:p>
          <w:p w14:paraId="48FFADE4" w14:textId="6D495ACD" w:rsidR="005C0B7A" w:rsidRPr="008250D8" w:rsidRDefault="005A5B9A" w:rsidP="00953B6C">
            <w:pPr>
              <w:tabs>
                <w:tab w:val="left" w:pos="1350"/>
              </w:tabs>
              <w:jc w:val="both"/>
              <w:rPr>
                <w:rFonts w:ascii="Times New Roman" w:eastAsia="Calibri" w:hAnsi="Times New Roman" w:cs="Times New Roman"/>
                <w:sz w:val="24"/>
                <w:szCs w:val="24"/>
              </w:rPr>
            </w:pPr>
            <w:r w:rsidRPr="005A5B9A">
              <w:rPr>
                <w:rFonts w:ascii="Times New Roman" w:eastAsia="Calibri" w:hAnsi="Times New Roman" w:cs="Times New Roman"/>
                <w:sz w:val="24"/>
                <w:szCs w:val="24"/>
              </w:rPr>
              <w:t>Atbalstāmo un neatbalstāmo pasākumu un speciālistu piemēri (Excel forma)</w:t>
            </w:r>
            <w:r>
              <w:rPr>
                <w:rFonts w:ascii="Times New Roman" w:eastAsia="Calibri" w:hAnsi="Times New Roman" w:cs="Times New Roman"/>
                <w:sz w:val="24"/>
                <w:szCs w:val="24"/>
              </w:rPr>
              <w:t xml:space="preserve"> pielikumā.</w:t>
            </w:r>
          </w:p>
        </w:tc>
      </w:tr>
      <w:tr w:rsidR="002F5250" w:rsidRPr="008250D8" w14:paraId="1457F185" w14:textId="77777777" w:rsidTr="008250D8">
        <w:trPr>
          <w:trHeight w:val="556"/>
        </w:trPr>
        <w:tc>
          <w:tcPr>
            <w:tcW w:w="3403" w:type="dxa"/>
          </w:tcPr>
          <w:p w14:paraId="080908C0" w14:textId="4D72A951" w:rsidR="002F5250" w:rsidRPr="008250D8" w:rsidRDefault="002F5250"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Tehniskais nodrošinājums</w:t>
            </w:r>
          </w:p>
        </w:tc>
        <w:tc>
          <w:tcPr>
            <w:tcW w:w="6095" w:type="dxa"/>
          </w:tcPr>
          <w:p w14:paraId="71EAFFF3" w14:textId="77777777" w:rsidR="008250D8" w:rsidRDefault="002F5250"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Pretendenta materiāltehniskais nodrošinājums </w:t>
            </w:r>
            <w:r w:rsidR="008250D8">
              <w:rPr>
                <w:rFonts w:ascii="Times New Roman" w:eastAsia="Calibri" w:hAnsi="Times New Roman" w:cs="Times New Roman"/>
                <w:sz w:val="24"/>
                <w:szCs w:val="24"/>
              </w:rPr>
              <w:t xml:space="preserve">   </w:t>
            </w:r>
          </w:p>
          <w:p w14:paraId="5DA16977" w14:textId="6DD3D04D" w:rsidR="002F5250" w:rsidRPr="008250D8" w:rsidRDefault="002F5250"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(ja nepieciešams).  </w:t>
            </w:r>
          </w:p>
        </w:tc>
      </w:tr>
      <w:tr w:rsidR="00F94EFD" w:rsidRPr="008250D8" w14:paraId="61C16C36" w14:textId="77777777" w:rsidTr="008250D8">
        <w:tc>
          <w:tcPr>
            <w:tcW w:w="3403" w:type="dxa"/>
          </w:tcPr>
          <w:p w14:paraId="1DF70787" w14:textId="6F276718" w:rsidR="00F94EFD" w:rsidRPr="008250D8" w:rsidRDefault="00B83DBE"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Cit</w:t>
            </w:r>
            <w:r w:rsidR="004C62EC">
              <w:rPr>
                <w:rFonts w:ascii="Times New Roman" w:eastAsia="Calibri" w:hAnsi="Times New Roman" w:cs="Times New Roman"/>
                <w:b/>
                <w:sz w:val="24"/>
                <w:szCs w:val="24"/>
              </w:rPr>
              <w:t>i noteikumi</w:t>
            </w:r>
          </w:p>
        </w:tc>
        <w:tc>
          <w:tcPr>
            <w:tcW w:w="6095" w:type="dxa"/>
          </w:tcPr>
          <w:p w14:paraId="74F473E2" w14:textId="3A04F4DB"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Pretendentam jānodrošina pasākumu publicitāte (obligāta publikācija </w:t>
            </w:r>
            <w:hyperlink r:id="rId11" w:history="1">
              <w:r w:rsidRPr="002F5250">
                <w:rPr>
                  <w:rStyle w:val="Hipersaite"/>
                  <w:rFonts w:ascii="Times New Roman" w:eastAsia="Calibri" w:hAnsi="Times New Roman" w:cs="Times New Roman"/>
                  <w:sz w:val="24"/>
                  <w:szCs w:val="24"/>
                  <w:bdr w:val="nil"/>
                  <w:lang w:eastAsia="lv-LV"/>
                </w:rPr>
                <w:t>www.kraslava.lv/www.kraslavasvestis.lv</w:t>
              </w:r>
            </w:hyperlink>
            <w:r w:rsidRPr="002F5250">
              <w:rPr>
                <w:rFonts w:ascii="Times New Roman" w:eastAsia="Calibri" w:hAnsi="Times New Roman" w:cs="Times New Roman"/>
                <w:color w:val="000000"/>
                <w:sz w:val="24"/>
                <w:szCs w:val="24"/>
                <w:u w:color="000000"/>
                <w:bdr w:val="nil"/>
                <w:lang w:eastAsia="lv-LV"/>
              </w:rPr>
              <w:t xml:space="preserve">) , citos </w:t>
            </w:r>
            <w:r w:rsidRPr="002F5250">
              <w:rPr>
                <w:rFonts w:ascii="Times New Roman" w:eastAsia="Calibri" w:hAnsi="Times New Roman" w:cs="Times New Roman"/>
                <w:color w:val="000000"/>
                <w:sz w:val="24"/>
                <w:szCs w:val="24"/>
                <w:u w:color="000000"/>
                <w:bdr w:val="nil"/>
                <w:lang w:eastAsia="lv-LV"/>
              </w:rPr>
              <w:lastRenderedPageBreak/>
              <w:t xml:space="preserve">medijos.  Publicitāti (afišas izvietošanu) jānodrošina pirms nodarbību īstenošanas uzsākšanas, kā arī publicitāti par īstenotajām aktivitātēm/cikliem vismaz vienu reizi gadā., obligāti jāiekļauj informācija par projekta nosaukumu, numuru, finansētāju logotipus,  atsauce uz sadarbību ar Krāslavas novada pašvaldību  (sk. 6. pielikumā).  Publicitāti ieteicams saskaņot ar projekta vadītāju, sūtot uz e-pastu </w:t>
            </w:r>
            <w:hyperlink r:id="rId12" w:history="1">
              <w:r w:rsidRPr="002F5250">
                <w:rPr>
                  <w:rFonts w:ascii="Times New Roman" w:eastAsia="Calibri" w:hAnsi="Times New Roman" w:cs="Times New Roman"/>
                  <w:color w:val="000000"/>
                  <w:sz w:val="24"/>
                  <w:szCs w:val="24"/>
                  <w:u w:val="single" w:color="000000"/>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 </w:t>
            </w:r>
          </w:p>
          <w:p w14:paraId="610EA980" w14:textId="75AAF57C"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Pretendents nosūta nodarbību cikla norises laika grafiku (precīzus datumus, norises adresi un norises laiku ne vēlāk kā </w:t>
            </w:r>
            <w:r w:rsidR="00ED222F" w:rsidRPr="00ED222F">
              <w:rPr>
                <w:rFonts w:ascii="Times New Roman" w:eastAsia="Calibri" w:hAnsi="Times New Roman" w:cs="Times New Roman"/>
                <w:b/>
                <w:bCs/>
                <w:color w:val="000000"/>
                <w:sz w:val="24"/>
                <w:szCs w:val="24"/>
                <w:u w:color="000000"/>
                <w:bdr w:val="nil"/>
                <w:lang w:eastAsia="lv-LV"/>
              </w:rPr>
              <w:t>līdz katra mēneša 25.datumam</w:t>
            </w:r>
            <w:r w:rsidR="004C62EC">
              <w:rPr>
                <w:rFonts w:ascii="Times New Roman" w:eastAsia="Calibri" w:hAnsi="Times New Roman" w:cs="Times New Roman"/>
                <w:b/>
                <w:bCs/>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 xml:space="preserve"> uz </w:t>
            </w:r>
            <w:hyperlink r:id="rId13" w:history="1">
              <w:r w:rsidRPr="002F5250">
                <w:rPr>
                  <w:rFonts w:ascii="Times New Roman" w:eastAsia="Calibri" w:hAnsi="Times New Roman" w:cs="Times New Roman"/>
                  <w:color w:val="000000"/>
                  <w:sz w:val="24"/>
                  <w:szCs w:val="24"/>
                  <w:u w:val="single" w:color="000000"/>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un publicējams pašvaldības mājas lapā</w:t>
            </w:r>
            <w:r w:rsidR="004C62EC">
              <w:rPr>
                <w:rFonts w:ascii="Times New Roman" w:eastAsia="Calibri" w:hAnsi="Times New Roman" w:cs="Times New Roman"/>
                <w:color w:val="000000"/>
                <w:sz w:val="24"/>
                <w:szCs w:val="24"/>
                <w:u w:color="000000"/>
                <w:bdr w:val="nil"/>
                <w:lang w:eastAsia="lv-LV"/>
              </w:rPr>
              <w:t xml:space="preserve"> (afiša)</w:t>
            </w:r>
            <w:r w:rsidRPr="002F5250">
              <w:rPr>
                <w:rFonts w:ascii="Times New Roman" w:eastAsia="Calibri" w:hAnsi="Times New Roman" w:cs="Times New Roman"/>
                <w:color w:val="000000"/>
                <w:sz w:val="24"/>
                <w:szCs w:val="24"/>
                <w:u w:color="000000"/>
                <w:bdr w:val="nil"/>
                <w:lang w:eastAsia="lv-LV"/>
              </w:rPr>
              <w:t>.</w:t>
            </w:r>
          </w:p>
          <w:p w14:paraId="0A896BD8" w14:textId="4AAED193"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Pretendents nodrošina, ka </w:t>
            </w:r>
            <w:r w:rsidRPr="008250D8">
              <w:rPr>
                <w:rFonts w:ascii="Times New Roman" w:eastAsia="Calibri" w:hAnsi="Times New Roman" w:cs="Times New Roman"/>
                <w:color w:val="000000"/>
                <w:sz w:val="24"/>
                <w:szCs w:val="24"/>
                <w:u w:color="000000"/>
                <w:bdr w:val="nil"/>
                <w:lang w:eastAsia="lv-LV"/>
              </w:rPr>
              <w:t xml:space="preserve">nodarbības </w:t>
            </w:r>
            <w:r w:rsidRPr="002F5250">
              <w:rPr>
                <w:rFonts w:ascii="Times New Roman" w:eastAsia="Calibri" w:hAnsi="Times New Roman" w:cs="Times New Roman"/>
                <w:color w:val="000000"/>
                <w:sz w:val="24"/>
                <w:szCs w:val="24"/>
                <w:u w:color="000000"/>
                <w:bdr w:val="nil"/>
                <w:lang w:eastAsia="lv-LV"/>
              </w:rPr>
              <w:t xml:space="preserve"> mērķa grupai ir bezmaksas. </w:t>
            </w:r>
          </w:p>
          <w:p w14:paraId="45E79EBC" w14:textId="35FF9CAB" w:rsidR="00E413FA" w:rsidRPr="008250D8" w:rsidRDefault="00E413FA" w:rsidP="00B242EC">
            <w:pPr>
              <w:tabs>
                <w:tab w:val="left" w:pos="1350"/>
              </w:tabs>
              <w:jc w:val="both"/>
              <w:rPr>
                <w:rFonts w:ascii="Times New Roman" w:eastAsia="Calibri" w:hAnsi="Times New Roman" w:cs="Times New Roman"/>
                <w:sz w:val="24"/>
                <w:szCs w:val="24"/>
              </w:rPr>
            </w:pPr>
          </w:p>
        </w:tc>
      </w:tr>
    </w:tbl>
    <w:p w14:paraId="54612C42" w14:textId="77777777" w:rsidR="00F94EFD" w:rsidRPr="00F94EFD" w:rsidRDefault="00F94EFD" w:rsidP="00F94EFD">
      <w:pPr>
        <w:tabs>
          <w:tab w:val="left" w:pos="1350"/>
        </w:tabs>
        <w:rPr>
          <w:rFonts w:ascii="Times New Roman" w:eastAsia="Calibri" w:hAnsi="Times New Roman" w:cs="Times New Roman"/>
          <w:b/>
          <w:sz w:val="24"/>
          <w:szCs w:val="24"/>
        </w:rPr>
      </w:pPr>
    </w:p>
    <w:p w14:paraId="2BCFBD93" w14:textId="3E411353" w:rsidR="00564781" w:rsidRPr="00300DA8" w:rsidRDefault="00593345" w:rsidP="00300DA8">
      <w:pPr>
        <w:jc w:val="right"/>
        <w:rPr>
          <w:rFonts w:ascii="Times New Roman" w:eastAsia="Times New Roman" w:hAnsi="Times New Roman" w:cs="Times New Roman"/>
          <w:sz w:val="24"/>
          <w:szCs w:val="24"/>
        </w:rPr>
      </w:pPr>
      <w:r>
        <w:rPr>
          <w:rFonts w:ascii="Times New Roman" w:eastAsia="Calibri" w:hAnsi="Times New Roman" w:cs="Times New Roman"/>
          <w:b/>
          <w:sz w:val="24"/>
          <w:szCs w:val="24"/>
        </w:rPr>
        <w:br w:type="page"/>
      </w:r>
    </w:p>
    <w:p w14:paraId="00F65B59" w14:textId="77777777" w:rsidR="002F5250" w:rsidRPr="002F5250" w:rsidRDefault="002F5250" w:rsidP="002F5250">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bookmarkStart w:id="9" w:name="_Hlk188888491"/>
      <w:r w:rsidRPr="002F5250">
        <w:rPr>
          <w:rFonts w:ascii="Times New Roman" w:eastAsia="Times New Roman" w:hAnsi="Times New Roman" w:cs="Times New Roman"/>
          <w:i/>
          <w:iCs/>
          <w:u w:color="000000"/>
        </w:rPr>
        <w:lastRenderedPageBreak/>
        <w:t>2.pielikums</w:t>
      </w:r>
    </w:p>
    <w:bookmarkEnd w:id="9"/>
    <w:p w14:paraId="50A46151" w14:textId="77777777" w:rsidR="00300DA8" w:rsidRPr="00300DA8" w:rsidRDefault="00300DA8" w:rsidP="00300DA8">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Pr="00300DA8">
        <w:rPr>
          <w:rFonts w:ascii="Times New Roman" w:eastAsia="Calibri" w:hAnsi="Times New Roman" w:cs="Times New Roman"/>
          <w:i/>
          <w:iCs/>
          <w:color w:val="000000"/>
          <w:u w:color="000000"/>
        </w:rPr>
        <w:t xml:space="preserve">Vecāku skola. </w:t>
      </w:r>
    </w:p>
    <w:p w14:paraId="4D363DC9" w14:textId="77777777" w:rsidR="00300DA8" w:rsidRPr="00D20FF8" w:rsidRDefault="00300DA8" w:rsidP="00300DA8">
      <w:pPr>
        <w:pBdr>
          <w:top w:val="nil"/>
          <w:left w:val="nil"/>
          <w:bottom w:val="nil"/>
          <w:right w:val="nil"/>
          <w:between w:val="nil"/>
          <w:bar w:val="nil"/>
        </w:pBdr>
        <w:spacing w:after="0" w:line="240" w:lineRule="auto"/>
        <w:jc w:val="right"/>
        <w:rPr>
          <w:rFonts w:ascii="Times New Roman" w:eastAsia="Calibri" w:hAnsi="Times New Roman" w:cs="Times New Roman"/>
          <w:b/>
        </w:rPr>
      </w:pPr>
      <w:r w:rsidRPr="00300DA8">
        <w:rPr>
          <w:rFonts w:ascii="Times New Roman" w:eastAsia="Calibri" w:hAnsi="Times New Roman" w:cs="Times New Roman"/>
          <w:i/>
          <w:iCs/>
          <w:color w:val="000000"/>
          <w:u w:color="000000"/>
        </w:rPr>
        <w:t>Fiziskās aktivitātes. Traumatisma profilakse.</w:t>
      </w:r>
      <w:r w:rsidRPr="006914C3">
        <w:rPr>
          <w:rFonts w:ascii="Times New Roman" w:eastAsia="Calibri" w:hAnsi="Times New Roman" w:cs="Times New Roman"/>
          <w:i/>
          <w:iCs/>
          <w:color w:val="000000"/>
          <w:u w:color="000000"/>
        </w:rPr>
        <w:t>”</w:t>
      </w:r>
    </w:p>
    <w:p w14:paraId="381A2579" w14:textId="77777777" w:rsidR="002F5250" w:rsidRPr="002F5250" w:rsidRDefault="002F5250" w:rsidP="002F5250">
      <w:pPr>
        <w:keepNext/>
        <w:keepLines/>
        <w:widowControl w:val="0"/>
        <w:suppressAutoHyphens/>
        <w:autoSpaceDE w:val="0"/>
        <w:spacing w:after="0" w:line="240" w:lineRule="auto"/>
        <w:outlineLvl w:val="1"/>
        <w:rPr>
          <w:rFonts w:ascii="Times New Roman" w:eastAsia="Times New Roman" w:hAnsi="Times New Roman" w:cs="Times New Roman"/>
          <w:b/>
          <w:bCs/>
          <w:sz w:val="24"/>
          <w:szCs w:val="24"/>
          <w:u w:color="000000"/>
        </w:rPr>
      </w:pPr>
    </w:p>
    <w:p w14:paraId="5E1C6BE5"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highlight w:val="lightGray"/>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Uz pretendenta veidlapas</w:t>
      </w:r>
    </w:p>
    <w:p w14:paraId="03642156"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Vieta, Datums</w:t>
      </w:r>
      <w:r w:rsidRPr="002F5250">
        <w:rPr>
          <w:rFonts w:ascii="Times New Roman" w:eastAsia="Times New Roman" w:hAnsi="Times New Roman" w:cs="Times New Roman"/>
          <w:i/>
          <w:color w:val="000000"/>
          <w:kern w:val="1"/>
          <w:sz w:val="24"/>
          <w:szCs w:val="24"/>
          <w:u w:color="000000"/>
          <w:lang w:eastAsia="ar-SA"/>
        </w:rPr>
        <w:t xml:space="preserve"> </w:t>
      </w:r>
    </w:p>
    <w:p w14:paraId="335F9E5C" w14:textId="77777777" w:rsidR="002F5250" w:rsidRPr="002F5250" w:rsidRDefault="002F5250" w:rsidP="002F5250">
      <w:pPr>
        <w:suppressAutoHyphens/>
        <w:spacing w:after="0" w:line="240" w:lineRule="auto"/>
        <w:ind w:left="181"/>
        <w:rPr>
          <w:rFonts w:ascii="Times New Roman" w:eastAsia="Lucida Sans Unicode" w:hAnsi="Times New Roman" w:cs="Times New Roman"/>
          <w:color w:val="000000"/>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Krāslavas novada pašvaldībai</w:t>
      </w:r>
    </w:p>
    <w:p w14:paraId="764AF926" w14:textId="77777777" w:rsidR="002F5250" w:rsidRPr="002F5250" w:rsidRDefault="002F5250" w:rsidP="002F5250">
      <w:pPr>
        <w:suppressAutoHyphens/>
        <w:spacing w:after="0" w:line="240" w:lineRule="auto"/>
        <w:rPr>
          <w:rFonts w:ascii="Times New Roman" w:eastAsia="Times New Roman" w:hAnsi="Times New Roman" w:cs="Times New Roman"/>
          <w:color w:val="000000"/>
          <w:kern w:val="1"/>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 xml:space="preserve">   Rīgas iela 51, Krāslava, LV-5601</w:t>
      </w:r>
    </w:p>
    <w:p w14:paraId="35451CD1" w14:textId="77777777" w:rsidR="002F5250" w:rsidRPr="002F5250" w:rsidRDefault="002F5250" w:rsidP="002F5250">
      <w:pPr>
        <w:spacing w:after="0"/>
        <w:rPr>
          <w:rFonts w:ascii="Times New Roman" w:eastAsia="Calibri" w:hAnsi="Times New Roman" w:cs="Times New Roman"/>
          <w:b/>
          <w:bCs/>
          <w:sz w:val="24"/>
          <w:szCs w:val="24"/>
          <w:u w:color="000000"/>
        </w:rPr>
      </w:pPr>
    </w:p>
    <w:p w14:paraId="376F5B10" w14:textId="77777777" w:rsidR="002F5250" w:rsidRPr="002F5250" w:rsidRDefault="002F5250" w:rsidP="002F5250">
      <w:pPr>
        <w:spacing w:after="0"/>
        <w:jc w:val="center"/>
        <w:rPr>
          <w:rFonts w:ascii="Times New Roman" w:eastAsia="Calibri" w:hAnsi="Times New Roman" w:cs="Times New Roman"/>
          <w:b/>
          <w:bCs/>
          <w:sz w:val="24"/>
          <w:szCs w:val="24"/>
          <w:u w:color="000000"/>
        </w:rPr>
      </w:pPr>
      <w:r w:rsidRPr="002F5250">
        <w:rPr>
          <w:rFonts w:ascii="Times New Roman" w:eastAsia="Calibri" w:hAnsi="Times New Roman" w:cs="Times New Roman"/>
          <w:b/>
          <w:bCs/>
          <w:sz w:val="24"/>
          <w:szCs w:val="24"/>
          <w:u w:color="000000"/>
        </w:rPr>
        <w:t>PIETEIKUMS DALĪBAI CENU APTAUJĀ</w:t>
      </w:r>
    </w:p>
    <w:p w14:paraId="4605462F" w14:textId="2880C5F7" w:rsidR="002F5250" w:rsidRPr="002F5250" w:rsidRDefault="002F5250" w:rsidP="002F5250">
      <w:pPr>
        <w:spacing w:after="0"/>
        <w:jc w:val="center"/>
        <w:rPr>
          <w:rFonts w:ascii="Times New Roman" w:eastAsia="Calibri" w:hAnsi="Times New Roman" w:cs="Times New Roman"/>
          <w:b/>
          <w:bCs/>
          <w:sz w:val="24"/>
          <w:szCs w:val="24"/>
          <w:u w:color="000000"/>
        </w:rPr>
      </w:pPr>
      <w:bookmarkStart w:id="10" w:name="_Hlk188888634"/>
      <w:r w:rsidRPr="002F5250">
        <w:rPr>
          <w:rFonts w:ascii="Times New Roman" w:eastAsia="Calibri" w:hAnsi="Times New Roman" w:cs="Times New Roman"/>
          <w:b/>
          <w:bCs/>
          <w:sz w:val="24"/>
          <w:szCs w:val="24"/>
          <w:u w:color="000000"/>
        </w:rPr>
        <w:t>ID Nr. TI/2025/</w:t>
      </w:r>
      <w:r w:rsidR="00300DA8">
        <w:rPr>
          <w:rFonts w:ascii="Times New Roman" w:eastAsia="Calibri" w:hAnsi="Times New Roman" w:cs="Times New Roman"/>
          <w:b/>
          <w:bCs/>
          <w:sz w:val="24"/>
          <w:szCs w:val="24"/>
          <w:u w:color="000000"/>
        </w:rPr>
        <w:t>6</w:t>
      </w:r>
    </w:p>
    <w:bookmarkEnd w:id="10"/>
    <w:p w14:paraId="39D37BA9" w14:textId="77777777" w:rsidR="00300DA8" w:rsidRDefault="00300DA8" w:rsidP="00300D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Vecāku skola. </w:t>
      </w:r>
    </w:p>
    <w:p w14:paraId="013BC981" w14:textId="77777777" w:rsidR="00300DA8" w:rsidRDefault="00300DA8" w:rsidP="00300D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Fiziskās aktivitātes. Traumatisma profilakse.</w:t>
      </w:r>
    </w:p>
    <w:p w14:paraId="2BE2FE43" w14:textId="77777777" w:rsidR="00300DA8" w:rsidRPr="00FB61C5" w:rsidRDefault="00300DA8" w:rsidP="00300DA8">
      <w:pPr>
        <w:spacing w:after="0" w:line="240" w:lineRule="auto"/>
        <w:jc w:val="center"/>
        <w:rPr>
          <w:rFonts w:ascii="Times New Roman" w:hAnsi="Times New Roman" w:cs="Times New Roman"/>
          <w:b/>
          <w:sz w:val="24"/>
          <w:szCs w:val="24"/>
        </w:rPr>
      </w:pPr>
    </w:p>
    <w:p w14:paraId="0CAFD5F4" w14:textId="77777777" w:rsidR="002F5250" w:rsidRPr="002F5250" w:rsidRDefault="002F5250" w:rsidP="002F5250">
      <w:pPr>
        <w:spacing w:after="0"/>
        <w:jc w:val="both"/>
        <w:rPr>
          <w:rFonts w:ascii="Times New Roman" w:eastAsia="Times New Roman" w:hAnsi="Times New Roman" w:cs="Times New Roman"/>
          <w:sz w:val="24"/>
          <w:szCs w:val="24"/>
          <w:u w:color="000000"/>
        </w:rPr>
      </w:pPr>
      <w:r w:rsidRPr="002F5250">
        <w:rPr>
          <w:rFonts w:ascii="Times New Roman" w:eastAsia="Times New Roman" w:hAnsi="Times New Roman" w:cs="Times New Roman"/>
          <w:sz w:val="24"/>
          <w:szCs w:val="24"/>
          <w:u w:color="000000"/>
        </w:rPr>
        <w:t>Pretendents (</w:t>
      </w:r>
      <w:r w:rsidRPr="002F5250">
        <w:rPr>
          <w:rFonts w:ascii="Times New Roman" w:eastAsia="Times New Roman" w:hAnsi="Times New Roman" w:cs="Times New Roman"/>
          <w:i/>
          <w:sz w:val="24"/>
          <w:szCs w:val="24"/>
          <w:highlight w:val="lightGray"/>
          <w:u w:color="000000"/>
        </w:rPr>
        <w:t>pretendenta nosaukums</w:t>
      </w:r>
      <w:r w:rsidRPr="002F5250">
        <w:rPr>
          <w:rFonts w:ascii="Times New Roman" w:eastAsia="Times New Roman" w:hAnsi="Times New Roman" w:cs="Times New Roman"/>
          <w:sz w:val="24"/>
          <w:szCs w:val="24"/>
          <w:u w:color="000000"/>
        </w:rPr>
        <w:t xml:space="preserve">), </w:t>
      </w:r>
      <w:r w:rsidRPr="002F5250">
        <w:rPr>
          <w:rFonts w:ascii="Times New Roman" w:eastAsia="SimSun" w:hAnsi="Times New Roman" w:cs="Times New Roman"/>
          <w:sz w:val="24"/>
          <w:szCs w:val="24"/>
          <w:u w:color="000000"/>
        </w:rPr>
        <w:t>reģ. Nr. (</w:t>
      </w:r>
      <w:r w:rsidRPr="002F5250">
        <w:rPr>
          <w:rFonts w:ascii="Times New Roman" w:eastAsia="SimSun" w:hAnsi="Times New Roman" w:cs="Times New Roman"/>
          <w:i/>
          <w:sz w:val="24"/>
          <w:szCs w:val="24"/>
          <w:highlight w:val="lightGray"/>
          <w:u w:color="000000"/>
        </w:rPr>
        <w:t>reģistrācijas numurs</w:t>
      </w:r>
      <w:r w:rsidRPr="002F5250">
        <w:rPr>
          <w:rFonts w:ascii="Times New Roman" w:eastAsia="SimSun" w:hAnsi="Times New Roman" w:cs="Times New Roman"/>
          <w:sz w:val="24"/>
          <w:szCs w:val="24"/>
          <w:u w:color="000000"/>
        </w:rPr>
        <w:t>), (</w:t>
      </w:r>
      <w:r w:rsidRPr="002F5250">
        <w:rPr>
          <w:rFonts w:ascii="Times New Roman" w:eastAsia="SimSun" w:hAnsi="Times New Roman" w:cs="Times New Roman"/>
          <w:i/>
          <w:sz w:val="24"/>
          <w:szCs w:val="24"/>
          <w:highlight w:val="lightGray"/>
          <w:u w:color="000000"/>
        </w:rPr>
        <w:t>adrese</w:t>
      </w:r>
      <w:r w:rsidRPr="002F5250">
        <w:rPr>
          <w:rFonts w:ascii="Times New Roman" w:eastAsia="SimSun" w:hAnsi="Times New Roman" w:cs="Times New Roman"/>
          <w:sz w:val="24"/>
          <w:szCs w:val="24"/>
          <w:u w:color="000000"/>
        </w:rPr>
        <w:t>), tā (</w:t>
      </w:r>
      <w:r w:rsidRPr="002F5250">
        <w:rPr>
          <w:rFonts w:ascii="Times New Roman" w:eastAsia="SimSun" w:hAnsi="Times New Roman" w:cs="Times New Roman"/>
          <w:i/>
          <w:sz w:val="24"/>
          <w:szCs w:val="24"/>
          <w:highlight w:val="lightGray"/>
          <w:u w:color="000000"/>
        </w:rPr>
        <w:t>personas, kas paraksta, pilnvarojums, amats, vārds, uzvārds</w:t>
      </w:r>
      <w:r w:rsidRPr="002F5250">
        <w:rPr>
          <w:rFonts w:ascii="Times New Roman" w:eastAsia="SimSun" w:hAnsi="Times New Roman" w:cs="Times New Roman"/>
          <w:sz w:val="24"/>
          <w:szCs w:val="24"/>
          <w:u w:color="000000"/>
        </w:rPr>
        <w:t xml:space="preserve">) </w:t>
      </w:r>
      <w:r w:rsidRPr="002F5250">
        <w:rPr>
          <w:rFonts w:ascii="Times New Roman" w:eastAsia="Times New Roman" w:hAnsi="Times New Roman" w:cs="Times New Roman"/>
          <w:sz w:val="24"/>
          <w:szCs w:val="24"/>
          <w:u w:color="000000"/>
        </w:rPr>
        <w:t>personā, ar š</w:t>
      </w:r>
      <w:r w:rsidRPr="002F5250">
        <w:rPr>
          <w:rFonts w:ascii="Times New Roman" w:eastAsia="SimSun" w:hAnsi="Times New Roman" w:cs="Times New Roman"/>
          <w:sz w:val="24"/>
          <w:szCs w:val="24"/>
          <w:u w:color="000000"/>
        </w:rPr>
        <w:t>ī</w:t>
      </w:r>
      <w:r w:rsidRPr="002F5250">
        <w:rPr>
          <w:rFonts w:ascii="Times New Roman" w:eastAsia="Times New Roman" w:hAnsi="Times New Roman" w:cs="Times New Roman"/>
          <w:sz w:val="24"/>
          <w:szCs w:val="24"/>
          <w:u w:color="000000"/>
        </w:rPr>
        <w:t xml:space="preserve"> pieteikuma iesniegšanu: </w:t>
      </w:r>
    </w:p>
    <w:p w14:paraId="50AFA56A" w14:textId="77777777" w:rsidR="002F5250" w:rsidRPr="002F5250" w:rsidRDefault="002F5250" w:rsidP="002F5250">
      <w:pPr>
        <w:widowControl w:val="0"/>
        <w:numPr>
          <w:ilvl w:val="0"/>
          <w:numId w:val="28"/>
        </w:numPr>
        <w:pBdr>
          <w:top w:val="nil"/>
          <w:left w:val="nil"/>
          <w:bottom w:val="nil"/>
          <w:right w:val="nil"/>
          <w:between w:val="nil"/>
          <w:bar w:val="nil"/>
        </w:pBdr>
        <w:tabs>
          <w:tab w:val="left" w:pos="360"/>
          <w:tab w:val="left" w:pos="709"/>
        </w:tabs>
        <w:suppressAutoHyphens/>
        <w:spacing w:after="0" w:line="240" w:lineRule="auto"/>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savu dalību minētajā cenu aptaujā un apstiprina, ka ir iepazinies ar tās noteikumiem un piekrīt visiem tajā minētajiem nosacījumiem, tie ir skaidri un saprotami, iebildumu un pretenziju pret tiem nav;</w:t>
      </w:r>
    </w:p>
    <w:p w14:paraId="7D69C10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ind w:left="357"/>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visu sniegto ziņu patiesumu, tostarp apliecina, ka Pretendentam ir nepieciešamā pieredze, tehniskā kompetence, materiālie resursi un personālresursi, lai labā kvalitātē un termiņos izpildītu pakalpojumu;</w:t>
      </w:r>
    </w:p>
    <w:p w14:paraId="5D1FFEF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piedāvājums ir sagatavots individuāli un nav saskaņots ar konkurentiem;</w:t>
      </w:r>
    </w:p>
    <w:p w14:paraId="2F862613"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finanšu piedāvājumā tiek iekļautas visas izmaksas atbilstoši cenu aptaujas un tehniskās specifikācijas nosacījumiem.</w:t>
      </w:r>
    </w:p>
    <w:p w14:paraId="486F6B89"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ja pasūtītājs izvēlēsies šo piedāvājumu, apņemas slēgt līgumu un pildīt tā nosacījumus.</w:t>
      </w:r>
    </w:p>
    <w:p w14:paraId="757D4F4B" w14:textId="77777777" w:rsidR="002F5250" w:rsidRPr="002F5250" w:rsidRDefault="002F5250" w:rsidP="002F5250">
      <w:pPr>
        <w:widowControl w:val="0"/>
        <w:tabs>
          <w:tab w:val="left" w:pos="709"/>
        </w:tabs>
        <w:suppressAutoHyphens/>
        <w:spacing w:after="0" w:line="240" w:lineRule="auto"/>
        <w:jc w:val="both"/>
        <w:rPr>
          <w:rFonts w:ascii="Times New Roman" w:eastAsia="Times New Roman" w:hAnsi="Times New Roman" w:cs="Times New Roman"/>
          <w:sz w:val="24"/>
          <w:szCs w:val="24"/>
          <w:u w:color="000000"/>
        </w:rPr>
      </w:pPr>
    </w:p>
    <w:tbl>
      <w:tblPr>
        <w:tblW w:w="8931"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529"/>
      </w:tblGrid>
      <w:tr w:rsidR="002F5250" w:rsidRPr="002F5250" w14:paraId="13208622" w14:textId="77777777" w:rsidTr="005A5B9A">
        <w:trPr>
          <w:trHeight w:val="361"/>
        </w:trPr>
        <w:tc>
          <w:tcPr>
            <w:tcW w:w="3402" w:type="dxa"/>
            <w:shd w:val="pct5" w:color="auto" w:fill="FFFFFF"/>
          </w:tcPr>
          <w:p w14:paraId="6357D8F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Pretendents/Vārds, uzvārds</w:t>
            </w:r>
          </w:p>
        </w:tc>
        <w:tc>
          <w:tcPr>
            <w:tcW w:w="5529" w:type="dxa"/>
          </w:tcPr>
          <w:p w14:paraId="3C2C8614"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3BDE47F" w14:textId="77777777" w:rsidTr="005A5B9A">
        <w:trPr>
          <w:trHeight w:val="362"/>
        </w:trPr>
        <w:tc>
          <w:tcPr>
            <w:tcW w:w="3402" w:type="dxa"/>
            <w:shd w:val="pct5" w:color="auto" w:fill="FFFFFF"/>
            <w:vAlign w:val="center"/>
          </w:tcPr>
          <w:p w14:paraId="61C68A29" w14:textId="77777777" w:rsidR="002F5250" w:rsidRPr="002F5250" w:rsidRDefault="002F5250" w:rsidP="002F5250">
            <w:pPr>
              <w:spacing w:after="0" w:line="240" w:lineRule="auto"/>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Reģistrācijas Nr. /personas kods</w:t>
            </w:r>
          </w:p>
        </w:tc>
        <w:tc>
          <w:tcPr>
            <w:tcW w:w="5529" w:type="dxa"/>
            <w:vAlign w:val="center"/>
          </w:tcPr>
          <w:p w14:paraId="18AF2F7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6CBF67F2" w14:textId="77777777" w:rsidTr="005A5B9A">
        <w:trPr>
          <w:trHeight w:val="315"/>
        </w:trPr>
        <w:tc>
          <w:tcPr>
            <w:tcW w:w="3402" w:type="dxa"/>
            <w:shd w:val="pct5" w:color="auto" w:fill="FFFFFF"/>
            <w:vAlign w:val="center"/>
          </w:tcPr>
          <w:p w14:paraId="76F388F1"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Adrese:</w:t>
            </w:r>
          </w:p>
        </w:tc>
        <w:tc>
          <w:tcPr>
            <w:tcW w:w="5529" w:type="dxa"/>
            <w:vAlign w:val="center"/>
          </w:tcPr>
          <w:p w14:paraId="77D97737"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A0D8CA5" w14:textId="77777777" w:rsidTr="005A5B9A">
        <w:trPr>
          <w:trHeight w:val="397"/>
        </w:trPr>
        <w:tc>
          <w:tcPr>
            <w:tcW w:w="3402" w:type="dxa"/>
            <w:shd w:val="clear" w:color="auto" w:fill="F3F3F3"/>
            <w:vAlign w:val="center"/>
          </w:tcPr>
          <w:p w14:paraId="0603AF92"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w:t>
            </w:r>
          </w:p>
        </w:tc>
        <w:tc>
          <w:tcPr>
            <w:tcW w:w="5529" w:type="dxa"/>
            <w:vAlign w:val="center"/>
          </w:tcPr>
          <w:p w14:paraId="567322DE"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00C98497" w14:textId="77777777" w:rsidTr="005A5B9A">
        <w:trPr>
          <w:trHeight w:val="397"/>
        </w:trPr>
        <w:tc>
          <w:tcPr>
            <w:tcW w:w="3402" w:type="dxa"/>
            <w:shd w:val="pct5" w:color="auto" w:fill="FFFFFF"/>
            <w:vAlign w:val="center"/>
          </w:tcPr>
          <w:p w14:paraId="14D9624C"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Kontaktpersonas tālrunis/fakss, e-pasts:</w:t>
            </w:r>
          </w:p>
        </w:tc>
        <w:tc>
          <w:tcPr>
            <w:tcW w:w="5529" w:type="dxa"/>
            <w:vAlign w:val="center"/>
          </w:tcPr>
          <w:p w14:paraId="729CB49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210EBB5C" w14:textId="77777777" w:rsidTr="005A5B9A">
        <w:trPr>
          <w:trHeight w:val="397"/>
        </w:trPr>
        <w:tc>
          <w:tcPr>
            <w:tcW w:w="3402" w:type="dxa"/>
            <w:shd w:val="pct5" w:color="auto" w:fill="FFFFFF"/>
            <w:vAlign w:val="center"/>
          </w:tcPr>
          <w:p w14:paraId="4DF0461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nosaukums, filiāle:</w:t>
            </w:r>
          </w:p>
        </w:tc>
        <w:tc>
          <w:tcPr>
            <w:tcW w:w="5529" w:type="dxa"/>
            <w:vAlign w:val="center"/>
          </w:tcPr>
          <w:p w14:paraId="15BD7A6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5536F87" w14:textId="77777777" w:rsidTr="005A5B9A">
        <w:trPr>
          <w:trHeight w:val="397"/>
        </w:trPr>
        <w:tc>
          <w:tcPr>
            <w:tcW w:w="3402" w:type="dxa"/>
            <w:shd w:val="pct5" w:color="auto" w:fill="FFFFFF"/>
            <w:vAlign w:val="center"/>
          </w:tcPr>
          <w:p w14:paraId="4D367364"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kods:</w:t>
            </w:r>
          </w:p>
        </w:tc>
        <w:tc>
          <w:tcPr>
            <w:tcW w:w="5529" w:type="dxa"/>
            <w:vAlign w:val="center"/>
          </w:tcPr>
          <w:p w14:paraId="3CF59B4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440E394" w14:textId="77777777" w:rsidTr="005A5B9A">
        <w:trPr>
          <w:trHeight w:val="386"/>
        </w:trPr>
        <w:tc>
          <w:tcPr>
            <w:tcW w:w="3402" w:type="dxa"/>
            <w:shd w:val="pct5" w:color="auto" w:fill="FFFFFF"/>
            <w:vAlign w:val="center"/>
          </w:tcPr>
          <w:p w14:paraId="5CEA5B5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Norēķinu konts:</w:t>
            </w:r>
          </w:p>
        </w:tc>
        <w:tc>
          <w:tcPr>
            <w:tcW w:w="5529" w:type="dxa"/>
            <w:vAlign w:val="center"/>
          </w:tcPr>
          <w:p w14:paraId="25C0105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498E73DB" w14:textId="77777777" w:rsidTr="005A5B9A">
        <w:trPr>
          <w:trHeight w:val="386"/>
        </w:trPr>
        <w:tc>
          <w:tcPr>
            <w:tcW w:w="3402" w:type="dxa"/>
            <w:shd w:val="pct5" w:color="auto" w:fill="FFFFFF"/>
            <w:vAlign w:val="center"/>
          </w:tcPr>
          <w:p w14:paraId="58678127"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Vārds, uzvārds*:</w:t>
            </w:r>
          </w:p>
        </w:tc>
        <w:tc>
          <w:tcPr>
            <w:tcW w:w="5529" w:type="dxa"/>
            <w:vAlign w:val="center"/>
          </w:tcPr>
          <w:p w14:paraId="15D28D96"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C14E165" w14:textId="77777777" w:rsidTr="005A5B9A">
        <w:trPr>
          <w:trHeight w:val="386"/>
        </w:trPr>
        <w:tc>
          <w:tcPr>
            <w:tcW w:w="3402" w:type="dxa"/>
            <w:shd w:val="pct5" w:color="auto" w:fill="FFFFFF"/>
            <w:vAlign w:val="center"/>
          </w:tcPr>
          <w:p w14:paraId="78FF738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Amats:</w:t>
            </w:r>
          </w:p>
        </w:tc>
        <w:tc>
          <w:tcPr>
            <w:tcW w:w="5529" w:type="dxa"/>
            <w:vAlign w:val="center"/>
          </w:tcPr>
          <w:p w14:paraId="7AFFA2C9"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0C06B20" w14:textId="77777777" w:rsidTr="005A5B9A">
        <w:trPr>
          <w:trHeight w:val="386"/>
        </w:trPr>
        <w:tc>
          <w:tcPr>
            <w:tcW w:w="3402" w:type="dxa"/>
            <w:shd w:val="pct5" w:color="auto" w:fill="FFFFFF"/>
            <w:vAlign w:val="center"/>
          </w:tcPr>
          <w:p w14:paraId="0817BA9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Paraksts, datums:</w:t>
            </w:r>
          </w:p>
        </w:tc>
        <w:tc>
          <w:tcPr>
            <w:tcW w:w="5529" w:type="dxa"/>
            <w:vAlign w:val="center"/>
          </w:tcPr>
          <w:p w14:paraId="115DA645"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bl>
    <w:p w14:paraId="00DA7E19" w14:textId="77777777" w:rsidR="002F5250" w:rsidRPr="002F5250" w:rsidRDefault="002F5250" w:rsidP="002F5250">
      <w:pPr>
        <w:spacing w:after="0"/>
        <w:rPr>
          <w:rFonts w:ascii="Times New Roman" w:eastAsia="Calibri" w:hAnsi="Times New Roman" w:cs="Times New Roman"/>
          <w:sz w:val="24"/>
          <w:szCs w:val="24"/>
          <w:u w:color="000000"/>
        </w:rPr>
      </w:pPr>
    </w:p>
    <w:p w14:paraId="592445E5" w14:textId="715BE374" w:rsidR="002F5250" w:rsidRPr="002F5250" w:rsidRDefault="005A5B9A" w:rsidP="002F5250">
      <w:pPr>
        <w:spacing w:after="0"/>
        <w:rPr>
          <w:rFonts w:ascii="Times New Roman" w:eastAsia="Calibri" w:hAnsi="Times New Roman" w:cs="Times New Roman"/>
          <w:i/>
          <w:sz w:val="24"/>
          <w:szCs w:val="24"/>
          <w:u w:color="000000"/>
        </w:rPr>
      </w:pPr>
      <w:r>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i/>
          <w:sz w:val="24"/>
          <w:szCs w:val="24"/>
          <w:u w:color="000000"/>
        </w:rPr>
        <w:t>Pretendenta vai tā pilnvarotās personas vārds, uzvārds</w:t>
      </w:r>
    </w:p>
    <w:p w14:paraId="6CEA6B63" w14:textId="7826B04B" w:rsidR="00397059" w:rsidRDefault="00397059" w:rsidP="00AC6F1F">
      <w:pPr>
        <w:spacing w:after="0" w:line="240" w:lineRule="auto"/>
        <w:jc w:val="right"/>
        <w:rPr>
          <w:rFonts w:ascii="Times New Roman" w:eastAsia="Calibri" w:hAnsi="Times New Roman" w:cs="Times New Roman"/>
          <w:b/>
          <w:sz w:val="24"/>
          <w:szCs w:val="24"/>
        </w:rPr>
      </w:pPr>
    </w:p>
    <w:p w14:paraId="7F462CD8" w14:textId="4233678F" w:rsidR="00397059" w:rsidRDefault="00397059" w:rsidP="00AC6F1F">
      <w:pPr>
        <w:spacing w:after="0" w:line="240" w:lineRule="auto"/>
        <w:jc w:val="right"/>
        <w:rPr>
          <w:rFonts w:ascii="Times New Roman" w:eastAsia="Calibri" w:hAnsi="Times New Roman" w:cs="Times New Roman"/>
          <w:b/>
          <w:sz w:val="24"/>
          <w:szCs w:val="24"/>
        </w:rPr>
      </w:pPr>
    </w:p>
    <w:p w14:paraId="3154ADBA" w14:textId="18998CCB" w:rsidR="00397059" w:rsidRDefault="00397059" w:rsidP="00397059">
      <w:pPr>
        <w:spacing w:after="0" w:line="240" w:lineRule="auto"/>
        <w:rPr>
          <w:rFonts w:ascii="Times New Roman" w:eastAsia="Calibri" w:hAnsi="Times New Roman" w:cs="Times New Roman"/>
          <w:b/>
          <w:sz w:val="24"/>
          <w:szCs w:val="24"/>
        </w:rPr>
      </w:pPr>
    </w:p>
    <w:p w14:paraId="6351FABB" w14:textId="77777777" w:rsidR="008250D8" w:rsidRPr="008250D8" w:rsidRDefault="008250D8" w:rsidP="008250D8">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8250D8">
        <w:rPr>
          <w:rFonts w:ascii="Times New Roman" w:eastAsia="Times New Roman" w:hAnsi="Times New Roman" w:cs="Times New Roman"/>
          <w:i/>
          <w:iCs/>
          <w:u w:color="000000"/>
        </w:rPr>
        <w:lastRenderedPageBreak/>
        <w:t>3..pielikums</w:t>
      </w:r>
    </w:p>
    <w:p w14:paraId="437C01A4" w14:textId="77777777" w:rsidR="008250D8" w:rsidRPr="00300DA8" w:rsidRDefault="008250D8" w:rsidP="008250D8">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Pr="00300DA8">
        <w:rPr>
          <w:rFonts w:ascii="Times New Roman" w:eastAsia="Calibri" w:hAnsi="Times New Roman" w:cs="Times New Roman"/>
          <w:i/>
          <w:iCs/>
          <w:color w:val="000000"/>
          <w:u w:color="000000"/>
        </w:rPr>
        <w:t xml:space="preserve">Vecāku skola. </w:t>
      </w:r>
    </w:p>
    <w:p w14:paraId="0757CFD1" w14:textId="77777777" w:rsidR="008250D8" w:rsidRDefault="008250D8" w:rsidP="008250D8">
      <w:pPr>
        <w:pBdr>
          <w:top w:val="nil"/>
          <w:left w:val="nil"/>
          <w:bottom w:val="nil"/>
          <w:right w:val="nil"/>
          <w:between w:val="nil"/>
          <w:bar w:val="nil"/>
        </w:pBdr>
        <w:spacing w:after="0" w:line="240" w:lineRule="auto"/>
        <w:jc w:val="right"/>
        <w:rPr>
          <w:rFonts w:ascii="Times New Roman" w:eastAsia="Calibri" w:hAnsi="Times New Roman" w:cs="Times New Roman"/>
          <w:i/>
          <w:iCs/>
          <w:color w:val="000000"/>
          <w:u w:color="000000"/>
        </w:rPr>
      </w:pPr>
      <w:r w:rsidRPr="00300DA8">
        <w:rPr>
          <w:rFonts w:ascii="Times New Roman" w:eastAsia="Calibri" w:hAnsi="Times New Roman" w:cs="Times New Roman"/>
          <w:i/>
          <w:iCs/>
          <w:color w:val="000000"/>
          <w:u w:color="000000"/>
        </w:rPr>
        <w:t>Fiziskās aktivitātes. Traumatisma profilakse.</w:t>
      </w:r>
      <w:r w:rsidRPr="006914C3">
        <w:rPr>
          <w:rFonts w:ascii="Times New Roman" w:eastAsia="Calibri" w:hAnsi="Times New Roman" w:cs="Times New Roman"/>
          <w:i/>
          <w:iCs/>
          <w:color w:val="000000"/>
          <w:u w:color="000000"/>
        </w:rPr>
        <w:t>”</w:t>
      </w:r>
    </w:p>
    <w:p w14:paraId="0AD64204" w14:textId="77777777" w:rsidR="008250D8" w:rsidRPr="00D20FF8" w:rsidRDefault="008250D8" w:rsidP="008250D8">
      <w:pPr>
        <w:pBdr>
          <w:top w:val="nil"/>
          <w:left w:val="nil"/>
          <w:bottom w:val="nil"/>
          <w:right w:val="nil"/>
          <w:between w:val="nil"/>
          <w:bar w:val="nil"/>
        </w:pBdr>
        <w:spacing w:after="0" w:line="240" w:lineRule="auto"/>
        <w:jc w:val="right"/>
        <w:rPr>
          <w:rFonts w:ascii="Times New Roman" w:eastAsia="Calibri" w:hAnsi="Times New Roman" w:cs="Times New Roman"/>
          <w:b/>
        </w:rPr>
      </w:pPr>
    </w:p>
    <w:p w14:paraId="7D49B653" w14:textId="77777777"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FINANŠU PIEDĀVĀJUMS</w:t>
      </w:r>
    </w:p>
    <w:p w14:paraId="0FE499F9" w14:textId="598E2F9F"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bookmarkStart w:id="11" w:name="_Hlk190791276"/>
      <w:r w:rsidRPr="008250D8">
        <w:rPr>
          <w:rFonts w:ascii="Times New Roman" w:eastAsia="Calibri" w:hAnsi="Times New Roman" w:cs="Times New Roman"/>
          <w:b/>
          <w:color w:val="000000"/>
          <w:sz w:val="24"/>
          <w:szCs w:val="24"/>
          <w:u w:color="000000"/>
          <w:bdr w:val="nil"/>
          <w:lang w:val="en-US"/>
        </w:rPr>
        <w:t>ID Nr. TI/2025/</w:t>
      </w:r>
      <w:r>
        <w:rPr>
          <w:rFonts w:ascii="Times New Roman" w:eastAsia="Calibri" w:hAnsi="Times New Roman" w:cs="Times New Roman"/>
          <w:b/>
          <w:color w:val="000000"/>
          <w:sz w:val="24"/>
          <w:szCs w:val="24"/>
          <w:u w:color="000000"/>
          <w:bdr w:val="nil"/>
          <w:lang w:val="en-US"/>
        </w:rPr>
        <w:t>6</w:t>
      </w:r>
    </w:p>
    <w:p w14:paraId="4CFB5EE1" w14:textId="0BBE214C"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bCs/>
          <w:color w:val="000000"/>
          <w:sz w:val="24"/>
          <w:szCs w:val="24"/>
          <w:u w:color="000000"/>
          <w:bdr w:val="nil"/>
        </w:rPr>
      </w:pPr>
      <w:r w:rsidRPr="008250D8">
        <w:rPr>
          <w:rFonts w:ascii="Times New Roman" w:eastAsia="Calibri" w:hAnsi="Times New Roman" w:cs="Times New Roman"/>
          <w:b/>
          <w:bCs/>
          <w:color w:val="000000"/>
          <w:sz w:val="24"/>
          <w:szCs w:val="24"/>
          <w:u w:color="000000"/>
          <w:bdr w:val="nil"/>
        </w:rPr>
        <w:t>Vecāku skola.</w:t>
      </w:r>
    </w:p>
    <w:p w14:paraId="299D7E97" w14:textId="6273B39B"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bCs/>
          <w:color w:val="000000"/>
          <w:sz w:val="24"/>
          <w:szCs w:val="24"/>
          <w:u w:color="000000"/>
          <w:bdr w:val="nil"/>
        </w:rPr>
        <w:t>Fiziskās aktivitātes. Traumatisma profilakse.</w:t>
      </w:r>
    </w:p>
    <w:bookmarkEnd w:id="11"/>
    <w:p w14:paraId="1A0E2A98" w14:textId="77777777"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p>
    <w:p w14:paraId="2C84C47D" w14:textId="77777777" w:rsidR="008250D8" w:rsidRPr="008250D8" w:rsidRDefault="008250D8" w:rsidP="008250D8">
      <w:pPr>
        <w:spacing w:after="0"/>
        <w:ind w:firstLine="720"/>
        <w:jc w:val="both"/>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 xml:space="preserve">Saskaņā ar cenu aptaujas nosacījumiem, </w:t>
      </w:r>
      <w:r w:rsidRPr="008250D8">
        <w:rPr>
          <w:rFonts w:ascii="Times New Roman" w:eastAsia="Times New Roman" w:hAnsi="Times New Roman" w:cs="Times New Roman"/>
          <w:sz w:val="24"/>
          <w:szCs w:val="24"/>
          <w:u w:color="000000"/>
        </w:rPr>
        <w:t>(</w:t>
      </w:r>
      <w:r w:rsidRPr="008250D8">
        <w:rPr>
          <w:rFonts w:ascii="Times New Roman" w:eastAsia="Times New Roman" w:hAnsi="Times New Roman" w:cs="Times New Roman"/>
          <w:i/>
          <w:sz w:val="24"/>
          <w:szCs w:val="24"/>
          <w:highlight w:val="lightGray"/>
          <w:u w:color="000000"/>
        </w:rPr>
        <w:t>pretendenta nosaukums</w:t>
      </w:r>
      <w:r w:rsidRPr="008250D8">
        <w:rPr>
          <w:rFonts w:ascii="Times New Roman" w:eastAsia="Times New Roman" w:hAnsi="Times New Roman" w:cs="Times New Roman"/>
          <w:sz w:val="24"/>
          <w:szCs w:val="24"/>
          <w:u w:color="000000"/>
        </w:rPr>
        <w:t xml:space="preserve">), </w:t>
      </w:r>
      <w:r w:rsidRPr="008250D8">
        <w:rPr>
          <w:rFonts w:ascii="Times New Roman" w:eastAsia="SimSun" w:hAnsi="Times New Roman" w:cs="Times New Roman"/>
          <w:sz w:val="24"/>
          <w:szCs w:val="24"/>
          <w:u w:color="000000"/>
        </w:rPr>
        <w:t>reģ. Nr. (</w:t>
      </w:r>
      <w:r w:rsidRPr="008250D8">
        <w:rPr>
          <w:rFonts w:ascii="Times New Roman" w:eastAsia="SimSun" w:hAnsi="Times New Roman" w:cs="Times New Roman"/>
          <w:i/>
          <w:sz w:val="24"/>
          <w:szCs w:val="24"/>
          <w:highlight w:val="lightGray"/>
          <w:u w:color="000000"/>
        </w:rPr>
        <w:t xml:space="preserve">00000000000) </w:t>
      </w:r>
      <w:r w:rsidRPr="008250D8">
        <w:rPr>
          <w:rFonts w:ascii="Times New Roman" w:eastAsia="SimSun" w:hAnsi="Times New Roman" w:cs="Times New Roman"/>
          <w:i/>
          <w:sz w:val="24"/>
          <w:szCs w:val="24"/>
          <w:u w:color="000000"/>
        </w:rPr>
        <w:t xml:space="preserve">  </w:t>
      </w:r>
      <w:r w:rsidRPr="008250D8">
        <w:rPr>
          <w:rFonts w:ascii="Times New Roman" w:eastAsia="Times New Roman" w:hAnsi="Times New Roman" w:cs="Times New Roman"/>
          <w:color w:val="000000"/>
          <w:sz w:val="24"/>
          <w:szCs w:val="24"/>
          <w:u w:color="000000"/>
          <w:lang w:eastAsia="ar-SA"/>
        </w:rPr>
        <w:t>piedāvā sniegt Pakalpojumu par šādu cenu:</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968"/>
      </w:tblGrid>
      <w:tr w:rsidR="008250D8" w:rsidRPr="008250D8" w14:paraId="570DAD61" w14:textId="77777777" w:rsidTr="006018B9">
        <w:trPr>
          <w:jc w:val="center"/>
        </w:trPr>
        <w:tc>
          <w:tcPr>
            <w:tcW w:w="8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C72BCE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Nr.</w:t>
            </w:r>
          </w:p>
          <w:p w14:paraId="58C523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p.k.</w:t>
            </w:r>
          </w:p>
        </w:tc>
        <w:tc>
          <w:tcPr>
            <w:tcW w:w="69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DE6903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sz w:val="24"/>
                <w:szCs w:val="24"/>
                <w:u w:color="000000"/>
                <w:lang w:eastAsia="lv-LV"/>
              </w:rPr>
            </w:pPr>
            <w:r w:rsidRPr="008250D8">
              <w:rPr>
                <w:rFonts w:ascii="Times New Roman" w:eastAsia="Times New Roman" w:hAnsi="Times New Roman" w:cs="Times New Roman"/>
                <w:bCs/>
                <w:sz w:val="24"/>
                <w:szCs w:val="24"/>
                <w:u w:color="000000"/>
                <w:lang w:eastAsia="lv-LV"/>
              </w:rPr>
              <w:t xml:space="preserve">Izdevumu nosaukums nodarbību organizēšanai </w:t>
            </w:r>
          </w:p>
          <w:p w14:paraId="3138584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sz w:val="24"/>
                <w:szCs w:val="24"/>
                <w:u w:color="000000"/>
                <w:lang w:eastAsia="lv-LV"/>
              </w:rPr>
              <w:t>(visam pakalpojuma apjomam)</w:t>
            </w:r>
          </w:p>
        </w:tc>
        <w:tc>
          <w:tcPr>
            <w:tcW w:w="19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99EF5F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Summa</w:t>
            </w:r>
          </w:p>
          <w:p w14:paraId="424E75E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 xml:space="preserve"> EUR bez PVN</w:t>
            </w:r>
          </w:p>
        </w:tc>
      </w:tr>
      <w:tr w:rsidR="008250D8" w:rsidRPr="008250D8" w14:paraId="6F041DDE"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2C13E40"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A7DF931" w14:textId="77777777" w:rsidR="008250D8" w:rsidRPr="008250D8" w:rsidRDefault="008250D8" w:rsidP="008250D8">
            <w:pPr>
              <w:spacing w:after="0" w:line="240" w:lineRule="auto"/>
              <w:rPr>
                <w:rFonts w:ascii="Times New Roman" w:eastAsia="Times New Roman" w:hAnsi="Times New Roman" w:cs="Times New Roman"/>
                <w:bCs/>
                <w:i/>
                <w:iCs/>
                <w:sz w:val="24"/>
                <w:szCs w:val="24"/>
                <w:u w:color="000000"/>
                <w:lang w:eastAsia="lv-LV"/>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1DCD7B6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41ADDD1"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0BFACCBB"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2.</w:t>
            </w:r>
          </w:p>
        </w:tc>
        <w:tc>
          <w:tcPr>
            <w:tcW w:w="6946" w:type="dxa"/>
            <w:tcBorders>
              <w:top w:val="single" w:sz="4" w:space="0" w:color="auto"/>
              <w:left w:val="single" w:sz="4" w:space="0" w:color="auto"/>
              <w:bottom w:val="single" w:sz="4" w:space="0" w:color="auto"/>
              <w:right w:val="single" w:sz="4" w:space="0" w:color="auto"/>
            </w:tcBorders>
            <w:vAlign w:val="center"/>
          </w:tcPr>
          <w:p w14:paraId="2F8CD7CF" w14:textId="77777777" w:rsidR="008250D8" w:rsidRPr="008250D8" w:rsidRDefault="008250D8" w:rsidP="008250D8">
            <w:pPr>
              <w:spacing w:after="0" w:line="240" w:lineRule="auto"/>
              <w:rPr>
                <w:rFonts w:ascii="Times New Roman" w:eastAsia="Calibri" w:hAnsi="Times New Roman" w:cs="Times New Roman"/>
                <w:b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93FEAAD"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C1E3472"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05BC752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w:t>
            </w:r>
          </w:p>
        </w:tc>
        <w:tc>
          <w:tcPr>
            <w:tcW w:w="6946" w:type="dxa"/>
            <w:tcBorders>
              <w:top w:val="single" w:sz="4" w:space="0" w:color="auto"/>
              <w:left w:val="single" w:sz="4" w:space="0" w:color="auto"/>
              <w:bottom w:val="single" w:sz="4" w:space="0" w:color="auto"/>
              <w:right w:val="single" w:sz="4" w:space="0" w:color="auto"/>
            </w:tcBorders>
            <w:vAlign w:val="center"/>
          </w:tcPr>
          <w:p w14:paraId="29E6B43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Pēc vajadzības tabula papildināma ar papildus ailēm</w:t>
            </w:r>
          </w:p>
        </w:tc>
        <w:tc>
          <w:tcPr>
            <w:tcW w:w="1968" w:type="dxa"/>
            <w:tcBorders>
              <w:top w:val="single" w:sz="4" w:space="0" w:color="auto"/>
              <w:left w:val="single" w:sz="4" w:space="0" w:color="auto"/>
              <w:bottom w:val="single" w:sz="4" w:space="0" w:color="auto"/>
              <w:right w:val="single" w:sz="4" w:space="0" w:color="auto"/>
            </w:tcBorders>
            <w:vAlign w:val="center"/>
          </w:tcPr>
          <w:p w14:paraId="129D003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7BC9E1A"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1DCEB390"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1DCB4CFE"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1B55702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1B1D644"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5A0A10A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4F2EB6C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E25F8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11F0018B"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3E75C3D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46E6365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08BE91E7"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6220F7CD"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3F77F4EF"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77FC3A94"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22604417"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6D3B5C30"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25CF5E53"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1F624A6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18CC35DF"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50405E4B" w14:textId="77777777" w:rsidTr="006018B9">
        <w:trPr>
          <w:trHeight w:val="398"/>
          <w:jc w:val="center"/>
        </w:trPr>
        <w:tc>
          <w:tcPr>
            <w:tcW w:w="846" w:type="dxa"/>
            <w:tcBorders>
              <w:top w:val="single" w:sz="4" w:space="0" w:color="auto"/>
              <w:left w:val="single" w:sz="4" w:space="0" w:color="auto"/>
              <w:bottom w:val="double" w:sz="4" w:space="0" w:color="auto"/>
              <w:right w:val="single" w:sz="4" w:space="0" w:color="auto"/>
            </w:tcBorders>
            <w:vAlign w:val="center"/>
          </w:tcPr>
          <w:p w14:paraId="194C95C6"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double" w:sz="4" w:space="0" w:color="auto"/>
              <w:right w:val="single" w:sz="4" w:space="0" w:color="auto"/>
            </w:tcBorders>
            <w:vAlign w:val="center"/>
          </w:tcPr>
          <w:p w14:paraId="2A1A9BF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double" w:sz="4" w:space="0" w:color="auto"/>
              <w:right w:val="single" w:sz="4" w:space="0" w:color="auto"/>
            </w:tcBorders>
            <w:vAlign w:val="center"/>
          </w:tcPr>
          <w:p w14:paraId="59DEB7DC"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FE162DC"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06E4840"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bez PVN*:</w:t>
            </w:r>
          </w:p>
        </w:tc>
        <w:tc>
          <w:tcPr>
            <w:tcW w:w="1968" w:type="dxa"/>
            <w:tcBorders>
              <w:top w:val="double" w:sz="4" w:space="0" w:color="auto"/>
              <w:left w:val="double" w:sz="4" w:space="0" w:color="auto"/>
              <w:bottom w:val="double" w:sz="4" w:space="0" w:color="auto"/>
              <w:right w:val="double" w:sz="4" w:space="0" w:color="auto"/>
            </w:tcBorders>
            <w:vAlign w:val="center"/>
          </w:tcPr>
          <w:p w14:paraId="31D6936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6BF9B6F"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49A4B3E"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PVN 21%*</w:t>
            </w:r>
          </w:p>
        </w:tc>
        <w:tc>
          <w:tcPr>
            <w:tcW w:w="1968" w:type="dxa"/>
            <w:tcBorders>
              <w:top w:val="double" w:sz="4" w:space="0" w:color="auto"/>
              <w:left w:val="double" w:sz="4" w:space="0" w:color="auto"/>
              <w:bottom w:val="double" w:sz="4" w:space="0" w:color="auto"/>
              <w:right w:val="double" w:sz="4" w:space="0" w:color="auto"/>
            </w:tcBorders>
            <w:vAlign w:val="center"/>
          </w:tcPr>
          <w:p w14:paraId="3E4561A4" w14:textId="77777777" w:rsidR="008250D8" w:rsidRPr="008250D8" w:rsidRDefault="008250D8" w:rsidP="008250D8">
            <w:pPr>
              <w:pBdr>
                <w:top w:val="nil"/>
                <w:left w:val="nil"/>
                <w:bottom w:val="nil"/>
                <w:right w:val="nil"/>
                <w:between w:val="nil"/>
                <w:bar w:val="nil"/>
              </w:pBdr>
              <w:rPr>
                <w:rFonts w:ascii="Calibri" w:eastAsia="Calibri" w:hAnsi="Calibri" w:cs="Calibri"/>
                <w:color w:val="000000"/>
                <w:u w:color="000000"/>
                <w:bdr w:val="nil"/>
                <w:lang w:val="en-US"/>
              </w:rPr>
            </w:pPr>
          </w:p>
        </w:tc>
      </w:tr>
      <w:tr w:rsidR="008250D8" w:rsidRPr="008250D8" w14:paraId="1BA17F37"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7FBAB668"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ar PVN*:</w:t>
            </w:r>
          </w:p>
        </w:tc>
        <w:tc>
          <w:tcPr>
            <w:tcW w:w="1968" w:type="dxa"/>
            <w:tcBorders>
              <w:top w:val="double" w:sz="4" w:space="0" w:color="auto"/>
              <w:left w:val="double" w:sz="4" w:space="0" w:color="auto"/>
              <w:bottom w:val="double" w:sz="4" w:space="0" w:color="auto"/>
              <w:right w:val="double" w:sz="4" w:space="0" w:color="auto"/>
            </w:tcBorders>
            <w:vAlign w:val="center"/>
          </w:tcPr>
          <w:p w14:paraId="38F49FC1"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4821EBEE"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1D9A1B21"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 xml:space="preserve">SUMMA KOPĀ </w:t>
            </w:r>
          </w:p>
          <w:p w14:paraId="3C0F72AB" w14:textId="77777777" w:rsidR="008250D8" w:rsidRPr="008250D8" w:rsidRDefault="008250D8" w:rsidP="008250D8">
            <w:pPr>
              <w:spacing w:after="0" w:line="240" w:lineRule="auto"/>
              <w:jc w:val="right"/>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(ja Pretendents nav PVN maksātājs), piedāvājums nav apliekams ar PVN)</w:t>
            </w:r>
          </w:p>
        </w:tc>
        <w:tc>
          <w:tcPr>
            <w:tcW w:w="1968" w:type="dxa"/>
            <w:tcBorders>
              <w:top w:val="double" w:sz="4" w:space="0" w:color="auto"/>
              <w:left w:val="double" w:sz="4" w:space="0" w:color="auto"/>
              <w:bottom w:val="double" w:sz="4" w:space="0" w:color="auto"/>
              <w:right w:val="double" w:sz="4" w:space="0" w:color="auto"/>
            </w:tcBorders>
            <w:vAlign w:val="center"/>
          </w:tcPr>
          <w:p w14:paraId="37AECE0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bl>
    <w:p w14:paraId="5864F50F" w14:textId="77777777" w:rsidR="008250D8" w:rsidRPr="008250D8" w:rsidRDefault="008250D8" w:rsidP="008250D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rPr>
      </w:pPr>
    </w:p>
    <w:p w14:paraId="341A13FF" w14:textId="77777777" w:rsidR="008250D8" w:rsidRPr="008250D8" w:rsidRDefault="008250D8" w:rsidP="008250D8">
      <w:pPr>
        <w:pBdr>
          <w:top w:val="nil"/>
          <w:left w:val="nil"/>
          <w:bottom w:val="nil"/>
          <w:right w:val="nil"/>
          <w:between w:val="nil"/>
          <w:bar w:val="nil"/>
        </w:pBdr>
        <w:rPr>
          <w:rFonts w:ascii="Times New Roman" w:eastAsia="Calibri" w:hAnsi="Times New Roman" w:cs="Times New Roman"/>
          <w:i/>
          <w:iCs/>
          <w:color w:val="000000"/>
          <w:sz w:val="24"/>
          <w:szCs w:val="24"/>
          <w:u w:color="000000"/>
          <w:bdr w:val="nil"/>
          <w:lang w:val="en-US"/>
        </w:rPr>
      </w:pPr>
      <w:r w:rsidRPr="008250D8">
        <w:rPr>
          <w:rFonts w:ascii="Times New Roman" w:eastAsia="Calibri" w:hAnsi="Times New Roman" w:cs="Times New Roman"/>
          <w:color w:val="000000"/>
          <w:sz w:val="24"/>
          <w:szCs w:val="24"/>
          <w:u w:color="000000"/>
          <w:bdr w:val="nil"/>
          <w:lang w:val="en-US"/>
        </w:rPr>
        <w:t xml:space="preserve">* </w:t>
      </w:r>
      <w:r w:rsidRPr="008250D8">
        <w:rPr>
          <w:rFonts w:ascii="Times New Roman" w:eastAsia="Calibri" w:hAnsi="Times New Roman" w:cs="Times New Roman"/>
          <w:i/>
          <w:iCs/>
          <w:color w:val="000000"/>
          <w:sz w:val="24"/>
          <w:szCs w:val="24"/>
          <w:u w:color="000000"/>
          <w:bdr w:val="nil"/>
          <w:lang w:val="en-US"/>
        </w:rPr>
        <w:t xml:space="preserve">ja </w:t>
      </w:r>
      <w:r w:rsidRPr="008250D8">
        <w:rPr>
          <w:rFonts w:ascii="Times New Roman" w:eastAsia="Calibri" w:hAnsi="Times New Roman" w:cs="Times New Roman"/>
          <w:i/>
          <w:iCs/>
          <w:color w:val="000000"/>
          <w:sz w:val="24"/>
          <w:szCs w:val="24"/>
          <w:u w:color="000000"/>
          <w:bdr w:val="nil"/>
        </w:rPr>
        <w:t>Pretendents ir pievienotās vērtības nodokļa (PVN) maksātājs un tā sniegtais pakalpojums ir apliekams ar  PVN</w:t>
      </w:r>
      <w:r w:rsidRPr="008250D8">
        <w:rPr>
          <w:rFonts w:ascii="Times New Roman" w:eastAsia="Calibri" w:hAnsi="Times New Roman" w:cs="Times New Roman"/>
          <w:i/>
          <w:iCs/>
          <w:color w:val="000000"/>
          <w:sz w:val="24"/>
          <w:szCs w:val="24"/>
          <w:u w:color="000000"/>
          <w:bdr w:val="nil"/>
          <w:lang w:val="en-US"/>
        </w:rPr>
        <w:t xml:space="preserve">  21% .</w:t>
      </w:r>
    </w:p>
    <w:p w14:paraId="677DE56A" w14:textId="77777777" w:rsidR="008250D8" w:rsidRPr="008250D8"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tbl>
      <w:tblPr>
        <w:tblW w:w="9214"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547"/>
      </w:tblGrid>
      <w:tr w:rsidR="008250D8" w:rsidRPr="008250D8" w14:paraId="5BB0E01D" w14:textId="77777777" w:rsidTr="001F2C8D">
        <w:trPr>
          <w:trHeight w:val="386"/>
        </w:trPr>
        <w:tc>
          <w:tcPr>
            <w:tcW w:w="2667" w:type="dxa"/>
            <w:shd w:val="pct5" w:color="auto" w:fill="FFFFFF"/>
            <w:vAlign w:val="center"/>
          </w:tcPr>
          <w:p w14:paraId="63D71428"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Vārds, uzvārds:</w:t>
            </w:r>
          </w:p>
        </w:tc>
        <w:tc>
          <w:tcPr>
            <w:tcW w:w="6547" w:type="dxa"/>
            <w:vAlign w:val="center"/>
          </w:tcPr>
          <w:p w14:paraId="4D2D3E03"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0C0C6DF0" w14:textId="77777777" w:rsidTr="001F2C8D">
        <w:trPr>
          <w:trHeight w:val="386"/>
        </w:trPr>
        <w:tc>
          <w:tcPr>
            <w:tcW w:w="2667" w:type="dxa"/>
            <w:shd w:val="pct5" w:color="auto" w:fill="FFFFFF"/>
            <w:vAlign w:val="center"/>
          </w:tcPr>
          <w:p w14:paraId="2B92AF5F"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Amats:</w:t>
            </w:r>
          </w:p>
        </w:tc>
        <w:tc>
          <w:tcPr>
            <w:tcW w:w="6547" w:type="dxa"/>
            <w:vAlign w:val="center"/>
          </w:tcPr>
          <w:p w14:paraId="355EAC8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27631CAD" w14:textId="77777777" w:rsidTr="001F2C8D">
        <w:trPr>
          <w:trHeight w:val="386"/>
        </w:trPr>
        <w:tc>
          <w:tcPr>
            <w:tcW w:w="2667" w:type="dxa"/>
            <w:shd w:val="pct5" w:color="auto" w:fill="FFFFFF"/>
            <w:vAlign w:val="center"/>
          </w:tcPr>
          <w:p w14:paraId="53E255F2"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Paraksts, datums:</w:t>
            </w:r>
          </w:p>
        </w:tc>
        <w:tc>
          <w:tcPr>
            <w:tcW w:w="6547" w:type="dxa"/>
            <w:vAlign w:val="center"/>
          </w:tcPr>
          <w:p w14:paraId="2D0802E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bl>
    <w:p w14:paraId="4D7C95CB" w14:textId="77777777" w:rsidR="008250D8"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p w14:paraId="204FCF66" w14:textId="77777777" w:rsidR="002C0E47" w:rsidRPr="008250D8" w:rsidRDefault="002C0E47"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sectPr w:rsidR="002C0E47" w:rsidRPr="008250D8" w:rsidSect="008250D8">
          <w:pgSz w:w="11900" w:h="16840"/>
          <w:pgMar w:top="1440" w:right="1080" w:bottom="1440" w:left="1080" w:header="0" w:footer="0" w:gutter="0"/>
          <w:cols w:space="720"/>
          <w:docGrid w:linePitch="299"/>
        </w:sectPr>
      </w:pPr>
    </w:p>
    <w:p w14:paraId="55BB0184" w14:textId="02360085" w:rsidR="00397059" w:rsidRDefault="00397059" w:rsidP="007B61CE">
      <w:pPr>
        <w:spacing w:after="0" w:line="240" w:lineRule="auto"/>
        <w:rPr>
          <w:rFonts w:ascii="Times New Roman" w:eastAsia="Calibri" w:hAnsi="Times New Roman" w:cs="Times New Roman"/>
          <w:b/>
          <w:sz w:val="24"/>
          <w:szCs w:val="24"/>
        </w:rPr>
      </w:pPr>
    </w:p>
    <w:p w14:paraId="7B4ABEDC" w14:textId="5AA4A923" w:rsidR="005A5B9A" w:rsidRPr="008250D8" w:rsidRDefault="005A5B9A" w:rsidP="005A5B9A">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4</w:t>
      </w:r>
      <w:r w:rsidRPr="008250D8">
        <w:rPr>
          <w:rFonts w:ascii="Times New Roman" w:eastAsia="Times New Roman" w:hAnsi="Times New Roman" w:cs="Times New Roman"/>
          <w:i/>
          <w:iCs/>
          <w:u w:color="000000"/>
        </w:rPr>
        <w:t>..pielikums</w:t>
      </w:r>
    </w:p>
    <w:p w14:paraId="7D89053D" w14:textId="77777777" w:rsidR="005A5B9A" w:rsidRPr="00300DA8" w:rsidRDefault="005A5B9A" w:rsidP="005A5B9A">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bookmarkStart w:id="12" w:name="_Hlk190791413"/>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Pr="00300DA8">
        <w:rPr>
          <w:rFonts w:ascii="Times New Roman" w:eastAsia="Calibri" w:hAnsi="Times New Roman" w:cs="Times New Roman"/>
          <w:i/>
          <w:iCs/>
          <w:color w:val="000000"/>
          <w:u w:color="000000"/>
        </w:rPr>
        <w:t xml:space="preserve">Vecāku skola. </w:t>
      </w:r>
    </w:p>
    <w:p w14:paraId="0C9AF72A" w14:textId="77777777" w:rsidR="005A5B9A" w:rsidRDefault="005A5B9A" w:rsidP="005A5B9A">
      <w:pPr>
        <w:pBdr>
          <w:top w:val="nil"/>
          <w:left w:val="nil"/>
          <w:bottom w:val="nil"/>
          <w:right w:val="nil"/>
          <w:between w:val="nil"/>
          <w:bar w:val="nil"/>
        </w:pBdr>
        <w:spacing w:after="0" w:line="240" w:lineRule="auto"/>
        <w:jc w:val="right"/>
        <w:rPr>
          <w:rFonts w:ascii="Times New Roman" w:eastAsia="Calibri" w:hAnsi="Times New Roman" w:cs="Times New Roman"/>
          <w:i/>
          <w:iCs/>
          <w:color w:val="000000"/>
          <w:u w:color="000000"/>
        </w:rPr>
      </w:pPr>
      <w:r w:rsidRPr="00300DA8">
        <w:rPr>
          <w:rFonts w:ascii="Times New Roman" w:eastAsia="Calibri" w:hAnsi="Times New Roman" w:cs="Times New Roman"/>
          <w:i/>
          <w:iCs/>
          <w:color w:val="000000"/>
          <w:u w:color="000000"/>
        </w:rPr>
        <w:t>Fiziskās aktivitātes. Traumatisma profilakse.</w:t>
      </w:r>
      <w:r w:rsidRPr="006914C3">
        <w:rPr>
          <w:rFonts w:ascii="Times New Roman" w:eastAsia="Calibri" w:hAnsi="Times New Roman" w:cs="Times New Roman"/>
          <w:i/>
          <w:iCs/>
          <w:color w:val="000000"/>
          <w:u w:color="000000"/>
        </w:rPr>
        <w:t>”</w:t>
      </w:r>
    </w:p>
    <w:bookmarkEnd w:id="12"/>
    <w:p w14:paraId="4A92CF4F" w14:textId="77777777" w:rsidR="00AC6F1F" w:rsidRDefault="00AC6F1F" w:rsidP="007B61CE">
      <w:pPr>
        <w:spacing w:after="0" w:line="240" w:lineRule="auto"/>
        <w:rPr>
          <w:rFonts w:ascii="Times New Roman" w:eastAsia="Calibri" w:hAnsi="Times New Roman" w:cs="Times New Roman"/>
          <w:b/>
          <w:sz w:val="24"/>
          <w:szCs w:val="24"/>
        </w:rPr>
      </w:pPr>
    </w:p>
    <w:p w14:paraId="7D27E5C8" w14:textId="1D3D0A7F" w:rsidR="00AC6F1F" w:rsidRDefault="005A5B9A" w:rsidP="00AC6F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SATURIS</w:t>
      </w:r>
      <w:r w:rsidR="00AC6F1F">
        <w:rPr>
          <w:rFonts w:ascii="Times New Roman" w:eastAsia="Calibri" w:hAnsi="Times New Roman" w:cs="Times New Roman"/>
          <w:b/>
          <w:sz w:val="24"/>
          <w:szCs w:val="24"/>
        </w:rPr>
        <w:t xml:space="preserve">KAIS </w:t>
      </w:r>
      <w:r w:rsidR="00AC6F1F" w:rsidRPr="003929F9">
        <w:rPr>
          <w:rFonts w:ascii="Times New Roman" w:eastAsia="Calibri" w:hAnsi="Times New Roman" w:cs="Times New Roman"/>
          <w:b/>
          <w:sz w:val="24"/>
          <w:szCs w:val="24"/>
        </w:rPr>
        <w:t>PIEDĀVĀJUMS</w:t>
      </w:r>
    </w:p>
    <w:p w14:paraId="247A0989" w14:textId="77777777" w:rsidR="005A5B9A" w:rsidRPr="008250D8" w:rsidRDefault="005A5B9A" w:rsidP="005A5B9A">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ID Nr. TI/2025/</w:t>
      </w:r>
      <w:r>
        <w:rPr>
          <w:rFonts w:ascii="Times New Roman" w:eastAsia="Calibri" w:hAnsi="Times New Roman" w:cs="Times New Roman"/>
          <w:b/>
          <w:color w:val="000000"/>
          <w:sz w:val="24"/>
          <w:szCs w:val="24"/>
          <w:u w:color="000000"/>
          <w:bdr w:val="nil"/>
          <w:lang w:val="en-US"/>
        </w:rPr>
        <w:t>6</w:t>
      </w:r>
    </w:p>
    <w:p w14:paraId="78CCA33C" w14:textId="77777777" w:rsidR="005A5B9A" w:rsidRPr="008250D8" w:rsidRDefault="005A5B9A" w:rsidP="005A5B9A">
      <w:pPr>
        <w:pBdr>
          <w:top w:val="nil"/>
          <w:left w:val="nil"/>
          <w:bottom w:val="nil"/>
          <w:right w:val="nil"/>
          <w:between w:val="nil"/>
          <w:bar w:val="nil"/>
        </w:pBdr>
        <w:spacing w:after="0" w:line="240" w:lineRule="auto"/>
        <w:jc w:val="center"/>
        <w:rPr>
          <w:rFonts w:ascii="Times New Roman" w:eastAsia="Calibri" w:hAnsi="Times New Roman" w:cs="Times New Roman"/>
          <w:b/>
          <w:bCs/>
          <w:color w:val="000000"/>
          <w:sz w:val="24"/>
          <w:szCs w:val="24"/>
          <w:u w:color="000000"/>
          <w:bdr w:val="nil"/>
        </w:rPr>
      </w:pPr>
      <w:bookmarkStart w:id="13" w:name="_Hlk191305138"/>
      <w:r w:rsidRPr="008250D8">
        <w:rPr>
          <w:rFonts w:ascii="Times New Roman" w:eastAsia="Calibri" w:hAnsi="Times New Roman" w:cs="Times New Roman"/>
          <w:b/>
          <w:bCs/>
          <w:color w:val="000000"/>
          <w:sz w:val="24"/>
          <w:szCs w:val="24"/>
          <w:u w:color="000000"/>
          <w:bdr w:val="nil"/>
        </w:rPr>
        <w:t>Vecāku skola.</w:t>
      </w:r>
    </w:p>
    <w:p w14:paraId="4A976461" w14:textId="3CC9F5EB" w:rsidR="00AC6F1F" w:rsidRDefault="005A5B9A" w:rsidP="002C0E47">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bCs/>
          <w:color w:val="000000"/>
          <w:sz w:val="24"/>
          <w:szCs w:val="24"/>
          <w:u w:color="000000"/>
          <w:bdr w:val="nil"/>
        </w:rPr>
        <w:t>Fiziskās aktivitātes. Traumatisma profilakse.</w:t>
      </w:r>
    </w:p>
    <w:bookmarkEnd w:id="13"/>
    <w:p w14:paraId="3E104CF4" w14:textId="77777777" w:rsidR="002C0E47" w:rsidRPr="002C0E47" w:rsidRDefault="002C0E47" w:rsidP="002C0E47">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p>
    <w:tbl>
      <w:tblPr>
        <w:tblStyle w:val="Reatabula"/>
        <w:tblW w:w="0" w:type="auto"/>
        <w:tblLook w:val="04A0" w:firstRow="1" w:lastRow="0" w:firstColumn="1" w:lastColumn="0" w:noHBand="0" w:noVBand="1"/>
      </w:tblPr>
      <w:tblGrid>
        <w:gridCol w:w="5036"/>
        <w:gridCol w:w="5239"/>
      </w:tblGrid>
      <w:tr w:rsidR="00AC6F1F" w:rsidRPr="00AC6F1F" w14:paraId="17D2D8D3" w14:textId="77777777" w:rsidTr="002C0E47">
        <w:tc>
          <w:tcPr>
            <w:tcW w:w="4390" w:type="dxa"/>
          </w:tcPr>
          <w:p w14:paraId="2CF2CAC9" w14:textId="77777777" w:rsidR="00AC6F1F" w:rsidRPr="002C0E47" w:rsidRDefault="00AC6F1F"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Tehniskā specifikācija</w:t>
            </w:r>
          </w:p>
        </w:tc>
        <w:tc>
          <w:tcPr>
            <w:tcW w:w="5239" w:type="dxa"/>
          </w:tcPr>
          <w:p w14:paraId="5976E5B6" w14:textId="77777777" w:rsidR="00AC6F1F" w:rsidRDefault="00315799"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Detalizēts Pretendenta piedāvājums</w:t>
            </w:r>
          </w:p>
          <w:p w14:paraId="795A49EC" w14:textId="77777777" w:rsidR="002C0E47" w:rsidRPr="002C0E47" w:rsidRDefault="002C0E47" w:rsidP="00AC6F1F">
            <w:pPr>
              <w:tabs>
                <w:tab w:val="left" w:pos="1350"/>
              </w:tabs>
              <w:jc w:val="center"/>
              <w:rPr>
                <w:rFonts w:ascii="Times New Roman" w:eastAsia="Calibri" w:hAnsi="Times New Roman" w:cs="Times New Roman"/>
                <w:b/>
                <w:sz w:val="24"/>
                <w:szCs w:val="24"/>
              </w:rPr>
            </w:pPr>
          </w:p>
        </w:tc>
      </w:tr>
      <w:tr w:rsidR="00DE1B52" w14:paraId="168CDCD6" w14:textId="77777777" w:rsidTr="004C62EC">
        <w:trPr>
          <w:trHeight w:val="1553"/>
        </w:trPr>
        <w:tc>
          <w:tcPr>
            <w:tcW w:w="4390" w:type="dxa"/>
          </w:tcPr>
          <w:p w14:paraId="3AC1EF4D" w14:textId="77777777" w:rsidR="002C0E47" w:rsidRDefault="006251EC" w:rsidP="002C0E47">
            <w:pPr>
              <w:tabs>
                <w:tab w:val="left" w:pos="1350"/>
              </w:tabs>
              <w:rPr>
                <w:rFonts w:ascii="Times New Roman" w:eastAsia="Calibri" w:hAnsi="Times New Roman" w:cs="Times New Roman"/>
                <w:b/>
                <w:sz w:val="24"/>
                <w:szCs w:val="24"/>
              </w:rPr>
            </w:pPr>
            <w:r w:rsidRPr="002C0E47">
              <w:rPr>
                <w:rFonts w:ascii="Times New Roman" w:eastAsia="Calibri" w:hAnsi="Times New Roman" w:cs="Times New Roman"/>
                <w:b/>
                <w:sz w:val="24"/>
                <w:szCs w:val="24"/>
              </w:rPr>
              <w:t>V</w:t>
            </w:r>
            <w:r w:rsidR="00DE1B52" w:rsidRPr="002C0E47">
              <w:rPr>
                <w:rFonts w:ascii="Times New Roman" w:eastAsia="Calibri" w:hAnsi="Times New Roman" w:cs="Times New Roman"/>
                <w:b/>
                <w:sz w:val="24"/>
                <w:szCs w:val="24"/>
              </w:rPr>
              <w:t>eselīb</w:t>
            </w:r>
            <w:r w:rsidR="002C0E47">
              <w:rPr>
                <w:rFonts w:ascii="Times New Roman" w:eastAsia="Calibri" w:hAnsi="Times New Roman" w:cs="Times New Roman"/>
                <w:b/>
                <w:sz w:val="24"/>
                <w:szCs w:val="24"/>
              </w:rPr>
              <w:t>as</w:t>
            </w:r>
            <w:r w:rsidR="00DE1B52" w:rsidRPr="002C0E47">
              <w:rPr>
                <w:rFonts w:ascii="Times New Roman" w:eastAsia="Calibri" w:hAnsi="Times New Roman" w:cs="Times New Roman"/>
                <w:b/>
                <w:sz w:val="24"/>
                <w:szCs w:val="24"/>
              </w:rPr>
              <w:t xml:space="preserve"> veicin</w:t>
            </w:r>
            <w:r w:rsidR="002C0E47">
              <w:rPr>
                <w:rFonts w:ascii="Times New Roman" w:eastAsia="Calibri" w:hAnsi="Times New Roman" w:cs="Times New Roman"/>
                <w:b/>
                <w:sz w:val="24"/>
                <w:szCs w:val="24"/>
              </w:rPr>
              <w:t>āšanas un slimību profilakses pasākumi mērķa grupām un vietējai sabiedrībai. Vecāku skola.</w:t>
            </w:r>
            <w:r w:rsidR="00DE1B52" w:rsidRPr="002C0E47">
              <w:rPr>
                <w:rFonts w:ascii="Times New Roman" w:eastAsia="Calibri" w:hAnsi="Times New Roman" w:cs="Times New Roman"/>
                <w:b/>
                <w:sz w:val="24"/>
                <w:szCs w:val="24"/>
              </w:rPr>
              <w:t xml:space="preserve"> </w:t>
            </w:r>
          </w:p>
          <w:p w14:paraId="1E0822B8" w14:textId="77777777" w:rsidR="002C0E47" w:rsidRDefault="002C0E47" w:rsidP="002C0E47">
            <w:pPr>
              <w:pBdr>
                <w:top w:val="nil"/>
                <w:left w:val="nil"/>
                <w:bottom w:val="nil"/>
                <w:right w:val="nil"/>
                <w:between w:val="nil"/>
                <w:bar w:val="nil"/>
              </w:pBdr>
              <w:rPr>
                <w:rFonts w:ascii="Times New Roman" w:eastAsia="Calibri" w:hAnsi="Times New Roman" w:cs="Times New Roman"/>
                <w:b/>
                <w:bCs/>
                <w:color w:val="000000"/>
                <w:sz w:val="24"/>
                <w:szCs w:val="24"/>
                <w:u w:color="000000"/>
                <w:bdr w:val="nil"/>
              </w:rPr>
            </w:pPr>
            <w:r w:rsidRPr="008250D8">
              <w:rPr>
                <w:rFonts w:ascii="Times New Roman" w:eastAsia="Calibri" w:hAnsi="Times New Roman" w:cs="Times New Roman"/>
                <w:b/>
                <w:bCs/>
                <w:color w:val="000000"/>
                <w:sz w:val="24"/>
                <w:szCs w:val="24"/>
                <w:u w:color="000000"/>
                <w:bdr w:val="nil"/>
              </w:rPr>
              <w:t xml:space="preserve">Fiziskās aktivitātes. </w:t>
            </w:r>
          </w:p>
          <w:p w14:paraId="09276D9E" w14:textId="406FD9ED" w:rsidR="002C0E47" w:rsidRPr="002C0E47" w:rsidRDefault="002C0E47" w:rsidP="002C0E47">
            <w:pPr>
              <w:pBdr>
                <w:top w:val="nil"/>
                <w:left w:val="nil"/>
                <w:bottom w:val="nil"/>
                <w:right w:val="nil"/>
                <w:between w:val="nil"/>
                <w:bar w:val="nil"/>
              </w:pBdr>
              <w:rPr>
                <w:rFonts w:ascii="Times New Roman" w:eastAsia="Calibri" w:hAnsi="Times New Roman" w:cs="Times New Roman"/>
                <w:b/>
                <w:color w:val="000000"/>
                <w:sz w:val="24"/>
                <w:szCs w:val="24"/>
                <w:u w:color="000000"/>
                <w:bdr w:val="nil"/>
              </w:rPr>
            </w:pPr>
            <w:r w:rsidRPr="008250D8">
              <w:rPr>
                <w:rFonts w:ascii="Times New Roman" w:eastAsia="Calibri" w:hAnsi="Times New Roman" w:cs="Times New Roman"/>
                <w:b/>
                <w:bCs/>
                <w:color w:val="000000"/>
                <w:sz w:val="24"/>
                <w:szCs w:val="24"/>
                <w:u w:color="000000"/>
                <w:bdr w:val="nil"/>
              </w:rPr>
              <w:t>Traumatisma profilakse.</w:t>
            </w:r>
          </w:p>
          <w:p w14:paraId="43FC91D2" w14:textId="66649DEB" w:rsidR="007E4FCE" w:rsidRPr="002C0E47" w:rsidRDefault="007E4FCE" w:rsidP="002C0E47">
            <w:pPr>
              <w:tabs>
                <w:tab w:val="left" w:pos="1350"/>
              </w:tabs>
              <w:rPr>
                <w:rFonts w:ascii="Times New Roman" w:eastAsia="Calibri" w:hAnsi="Times New Roman" w:cs="Times New Roman"/>
                <w:b/>
                <w:sz w:val="24"/>
                <w:szCs w:val="24"/>
              </w:rPr>
            </w:pPr>
          </w:p>
        </w:tc>
        <w:tc>
          <w:tcPr>
            <w:tcW w:w="5239" w:type="dxa"/>
          </w:tcPr>
          <w:p w14:paraId="4B7304D2" w14:textId="1A8496F7" w:rsidR="00DE1B52" w:rsidRPr="002C0E47" w:rsidRDefault="002C0E47" w:rsidP="00DE1B52">
            <w:pPr>
              <w:tabs>
                <w:tab w:val="left" w:pos="1350"/>
              </w:tabs>
              <w:jc w:val="both"/>
              <w:rPr>
                <w:rFonts w:ascii="Times New Roman" w:eastAsia="Calibri" w:hAnsi="Times New Roman" w:cs="Times New Roman"/>
                <w:i/>
                <w:iCs/>
                <w:sz w:val="24"/>
                <w:szCs w:val="24"/>
              </w:rPr>
            </w:pPr>
            <w:r w:rsidRPr="002C0E47">
              <w:rPr>
                <w:rFonts w:ascii="Times New Roman" w:hAnsi="Times New Roman" w:cs="Times New Roman"/>
                <w:i/>
                <w:iCs/>
                <w:color w:val="000000"/>
              </w:rPr>
              <w:t>N</w:t>
            </w:r>
            <w:r>
              <w:rPr>
                <w:rFonts w:ascii="Times New Roman" w:hAnsi="Times New Roman" w:cs="Times New Roman"/>
                <w:i/>
                <w:iCs/>
                <w:color w:val="000000"/>
              </w:rPr>
              <w:t>odarbību cikla n</w:t>
            </w:r>
            <w:r w:rsidRPr="002C0E47">
              <w:rPr>
                <w:rFonts w:ascii="Times New Roman" w:hAnsi="Times New Roman" w:cs="Times New Roman"/>
                <w:i/>
                <w:iCs/>
                <w:color w:val="000000"/>
              </w:rPr>
              <w:t>osaukum</w:t>
            </w:r>
            <w:r>
              <w:rPr>
                <w:rFonts w:ascii="Times New Roman" w:hAnsi="Times New Roman" w:cs="Times New Roman"/>
                <w:i/>
                <w:iCs/>
                <w:color w:val="000000"/>
              </w:rPr>
              <w:t>iem</w:t>
            </w:r>
            <w:r w:rsidRPr="002C0E47">
              <w:rPr>
                <w:rFonts w:ascii="Times New Roman" w:hAnsi="Times New Roman" w:cs="Times New Roman"/>
                <w:i/>
                <w:iCs/>
                <w:color w:val="000000"/>
              </w:rPr>
              <w:t xml:space="preserve"> jābūt mērķauditorijas uzmanību saistoš</w:t>
            </w:r>
            <w:r>
              <w:rPr>
                <w:rFonts w:ascii="Times New Roman" w:hAnsi="Times New Roman" w:cs="Times New Roman"/>
                <w:i/>
                <w:iCs/>
                <w:color w:val="000000"/>
              </w:rPr>
              <w:t>ie</w:t>
            </w:r>
            <w:r w:rsidRPr="002C0E47">
              <w:rPr>
                <w:rFonts w:ascii="Times New Roman" w:hAnsi="Times New Roman" w:cs="Times New Roman"/>
                <w:i/>
                <w:iCs/>
                <w:color w:val="000000"/>
              </w:rPr>
              <w:t>m, t</w:t>
            </w:r>
            <w:r>
              <w:rPr>
                <w:rFonts w:ascii="Times New Roman" w:hAnsi="Times New Roman" w:cs="Times New Roman"/>
                <w:i/>
                <w:iCs/>
                <w:color w:val="000000"/>
              </w:rPr>
              <w:t>ie</w:t>
            </w:r>
            <w:r w:rsidRPr="002C0E47">
              <w:rPr>
                <w:rFonts w:ascii="Times New Roman" w:hAnsi="Times New Roman" w:cs="Times New Roman"/>
                <w:i/>
                <w:iCs/>
                <w:color w:val="000000"/>
              </w:rPr>
              <w:t>m īsumā jāatspoguļo nodarbību  mērķi.</w:t>
            </w:r>
          </w:p>
        </w:tc>
      </w:tr>
      <w:tr w:rsidR="0049767A" w14:paraId="5C6FF12F" w14:textId="77777777" w:rsidTr="002C0E47">
        <w:tc>
          <w:tcPr>
            <w:tcW w:w="4390" w:type="dxa"/>
          </w:tcPr>
          <w:p w14:paraId="3500AA7A" w14:textId="3133D929" w:rsidR="0049767A" w:rsidRPr="002C0E47" w:rsidRDefault="002C0E47" w:rsidP="0049767A">
            <w:pPr>
              <w:tabs>
                <w:tab w:val="left" w:pos="1350"/>
              </w:tabs>
              <w:rPr>
                <w:rFonts w:ascii="Times New Roman" w:eastAsia="Calibri" w:hAnsi="Times New Roman" w:cs="Times New Roman"/>
                <w:sz w:val="24"/>
                <w:szCs w:val="24"/>
              </w:rPr>
            </w:pPr>
            <w:r>
              <w:rPr>
                <w:rFonts w:ascii="Times New Roman" w:eastAsia="Calibri" w:hAnsi="Times New Roman" w:cs="Times New Roman"/>
                <w:b/>
                <w:sz w:val="24"/>
                <w:szCs w:val="24"/>
              </w:rPr>
              <w:t>Nodarbību</w:t>
            </w:r>
            <w:r w:rsidR="0049767A" w:rsidRPr="002C0E47">
              <w:rPr>
                <w:rFonts w:ascii="Times New Roman" w:eastAsia="Calibri" w:hAnsi="Times New Roman" w:cs="Times New Roman"/>
                <w:b/>
                <w:sz w:val="24"/>
                <w:szCs w:val="24"/>
              </w:rPr>
              <w:t xml:space="preserve"> cikla norises laiks</w:t>
            </w:r>
            <w:r w:rsidR="007210E0" w:rsidRPr="002C0E47">
              <w:rPr>
                <w:rFonts w:ascii="Times New Roman" w:eastAsia="Calibri" w:hAnsi="Times New Roman" w:cs="Times New Roman"/>
                <w:b/>
                <w:sz w:val="24"/>
                <w:szCs w:val="24"/>
              </w:rPr>
              <w:t>, plānotās aktivitātes</w:t>
            </w:r>
            <w:r w:rsidR="00C80E44">
              <w:rPr>
                <w:rFonts w:ascii="Times New Roman" w:eastAsia="Calibri" w:hAnsi="Times New Roman" w:cs="Times New Roman"/>
                <w:b/>
                <w:sz w:val="24"/>
                <w:szCs w:val="24"/>
              </w:rPr>
              <w:t>.</w:t>
            </w:r>
          </w:p>
          <w:p w14:paraId="2E194F52" w14:textId="77777777" w:rsidR="00B71CF3" w:rsidRDefault="002C0E47" w:rsidP="00B71CF3">
            <w:pPr>
              <w:jc w:val="both"/>
              <w:rPr>
                <w:rFonts w:ascii="Times New Roman" w:eastAsia="Calibri" w:hAnsi="Times New Roman" w:cs="Times New Roman"/>
                <w:sz w:val="24"/>
                <w:szCs w:val="24"/>
              </w:rPr>
            </w:pPr>
            <w:r>
              <w:rPr>
                <w:rFonts w:ascii="Times New Roman" w:eastAsia="Calibri" w:hAnsi="Times New Roman" w:cs="Times New Roman"/>
                <w:sz w:val="24"/>
                <w:szCs w:val="24"/>
              </w:rPr>
              <w:t>Nodarbību</w:t>
            </w:r>
            <w:r w:rsidR="00564781" w:rsidRPr="002C0E47">
              <w:rPr>
                <w:rFonts w:ascii="Times New Roman" w:eastAsia="Calibri" w:hAnsi="Times New Roman" w:cs="Times New Roman"/>
                <w:sz w:val="24"/>
                <w:szCs w:val="24"/>
              </w:rPr>
              <w:t xml:space="preserve"> īs</w:t>
            </w:r>
            <w:r w:rsidR="006251EC" w:rsidRPr="002C0E47">
              <w:rPr>
                <w:rFonts w:ascii="Times New Roman" w:eastAsia="Calibri" w:hAnsi="Times New Roman" w:cs="Times New Roman"/>
                <w:sz w:val="24"/>
                <w:szCs w:val="24"/>
              </w:rPr>
              <w:t>tenošanas laiks no  20</w:t>
            </w:r>
            <w:r w:rsidR="00564781" w:rsidRPr="002C0E47">
              <w:rPr>
                <w:rFonts w:ascii="Times New Roman" w:eastAsia="Calibri" w:hAnsi="Times New Roman" w:cs="Times New Roman"/>
                <w:sz w:val="24"/>
                <w:szCs w:val="24"/>
              </w:rPr>
              <w:t>2</w:t>
            </w:r>
            <w:r>
              <w:rPr>
                <w:rFonts w:ascii="Times New Roman" w:eastAsia="Calibri" w:hAnsi="Times New Roman" w:cs="Times New Roman"/>
                <w:sz w:val="24"/>
                <w:szCs w:val="24"/>
              </w:rPr>
              <w:t>5</w:t>
            </w:r>
            <w:r w:rsidR="006251EC" w:rsidRPr="002C0E47">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marta</w:t>
            </w:r>
            <w:r w:rsidR="006251EC" w:rsidRPr="002C0E47">
              <w:rPr>
                <w:rFonts w:ascii="Times New Roman" w:eastAsia="Calibri" w:hAnsi="Times New Roman" w:cs="Times New Roman"/>
                <w:sz w:val="24"/>
                <w:szCs w:val="24"/>
              </w:rPr>
              <w:t xml:space="preserve"> līdz 20</w:t>
            </w:r>
            <w:r w:rsidR="00564781" w:rsidRPr="002C0E47">
              <w:rPr>
                <w:rFonts w:ascii="Times New Roman" w:eastAsia="Calibri" w:hAnsi="Times New Roman" w:cs="Times New Roman"/>
                <w:sz w:val="24"/>
                <w:szCs w:val="24"/>
              </w:rPr>
              <w:t>2</w:t>
            </w:r>
            <w:r w:rsidR="00B71CF3">
              <w:rPr>
                <w:rFonts w:ascii="Times New Roman" w:eastAsia="Calibri" w:hAnsi="Times New Roman" w:cs="Times New Roman"/>
                <w:sz w:val="24"/>
                <w:szCs w:val="24"/>
              </w:rPr>
              <w:t>7</w:t>
            </w:r>
            <w:r w:rsidR="006251EC" w:rsidRPr="002C0E47">
              <w:rPr>
                <w:rFonts w:ascii="Times New Roman" w:eastAsia="Calibri" w:hAnsi="Times New Roman" w:cs="Times New Roman"/>
                <w:sz w:val="24"/>
                <w:szCs w:val="24"/>
              </w:rPr>
              <w:t xml:space="preserve">. gada </w:t>
            </w:r>
            <w:r w:rsidR="00B71CF3">
              <w:rPr>
                <w:rFonts w:ascii="Times New Roman" w:eastAsia="Calibri" w:hAnsi="Times New Roman" w:cs="Times New Roman"/>
                <w:sz w:val="24"/>
                <w:szCs w:val="24"/>
              </w:rPr>
              <w:t>novem</w:t>
            </w:r>
            <w:r w:rsidR="00397059" w:rsidRPr="002C0E47">
              <w:rPr>
                <w:rFonts w:ascii="Times New Roman" w:eastAsia="Calibri" w:hAnsi="Times New Roman" w:cs="Times New Roman"/>
                <w:sz w:val="24"/>
                <w:szCs w:val="24"/>
              </w:rPr>
              <w:t>brim</w:t>
            </w:r>
            <w:r w:rsidR="00C45927" w:rsidRPr="002C0E47">
              <w:rPr>
                <w:rFonts w:ascii="Times New Roman" w:eastAsia="Calibri" w:hAnsi="Times New Roman" w:cs="Times New Roman"/>
                <w:sz w:val="24"/>
                <w:szCs w:val="24"/>
              </w:rPr>
              <w:t xml:space="preserve"> </w:t>
            </w:r>
            <w:r w:rsidR="006251EC" w:rsidRPr="002C0E47">
              <w:rPr>
                <w:rFonts w:ascii="Times New Roman" w:eastAsia="Calibri" w:hAnsi="Times New Roman" w:cs="Times New Roman"/>
                <w:sz w:val="24"/>
                <w:szCs w:val="24"/>
              </w:rPr>
              <w:t xml:space="preserve">(ieskaitot).  </w:t>
            </w:r>
          </w:p>
          <w:p w14:paraId="55166A93" w14:textId="4C774DE1" w:rsidR="00792727" w:rsidRDefault="00792727" w:rsidP="00B71CF3">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71CF3" w:rsidRPr="00B71CF3">
              <w:rPr>
                <w:rFonts w:ascii="Times New Roman" w:eastAsia="Calibri" w:hAnsi="Times New Roman" w:cs="Times New Roman"/>
                <w:sz w:val="24"/>
                <w:szCs w:val="24"/>
              </w:rPr>
              <w:t xml:space="preserve">Gadā īstenojami fizisko aktivitāšu </w:t>
            </w:r>
            <w:r>
              <w:rPr>
                <w:rFonts w:ascii="Times New Roman" w:eastAsia="Calibri" w:hAnsi="Times New Roman" w:cs="Times New Roman"/>
                <w:sz w:val="24"/>
                <w:szCs w:val="24"/>
              </w:rPr>
              <w:t>pieci</w:t>
            </w:r>
            <w:r w:rsidR="00B71CF3" w:rsidRPr="00B71CF3">
              <w:rPr>
                <w:rFonts w:ascii="Times New Roman" w:eastAsia="Calibri" w:hAnsi="Times New Roman" w:cs="Times New Roman"/>
                <w:sz w:val="24"/>
                <w:szCs w:val="24"/>
              </w:rPr>
              <w:t xml:space="preserve"> cikli - </w:t>
            </w:r>
            <w:r>
              <w:rPr>
                <w:rFonts w:ascii="Times New Roman" w:eastAsia="Calibri" w:hAnsi="Times New Roman" w:cs="Times New Roman"/>
                <w:sz w:val="24"/>
                <w:szCs w:val="24"/>
              </w:rPr>
              <w:t>5</w:t>
            </w:r>
            <w:r w:rsidR="00B71CF3" w:rsidRPr="00B71CF3">
              <w:rPr>
                <w:rFonts w:ascii="Times New Roman" w:eastAsia="Calibri" w:hAnsi="Times New Roman" w:cs="Times New Roman"/>
                <w:sz w:val="24"/>
                <w:szCs w:val="24"/>
              </w:rPr>
              <w:t xml:space="preserve">0 nodarbības (vienā   ciklā – 10 nodarbības) </w:t>
            </w:r>
            <w:r>
              <w:rPr>
                <w:rFonts w:ascii="Times New Roman" w:eastAsia="Calibri" w:hAnsi="Times New Roman" w:cs="Times New Roman"/>
                <w:sz w:val="24"/>
                <w:szCs w:val="24"/>
              </w:rPr>
              <w:t>novada pirmskolas iestādēs bērnu stājas nostiprināšanai.</w:t>
            </w:r>
          </w:p>
          <w:p w14:paraId="76FB9E8C" w14:textId="52FFA866" w:rsidR="00792727" w:rsidRDefault="00792727" w:rsidP="00B71CF3">
            <w:pPr>
              <w:jc w:val="both"/>
              <w:rPr>
                <w:rFonts w:ascii="Times New Roman" w:eastAsia="Calibri" w:hAnsi="Times New Roman" w:cs="Times New Roman"/>
                <w:sz w:val="24"/>
                <w:szCs w:val="24"/>
              </w:rPr>
            </w:pPr>
            <w:r>
              <w:rPr>
                <w:rFonts w:ascii="Times New Roman" w:eastAsia="Calibri" w:hAnsi="Times New Roman" w:cs="Times New Roman"/>
                <w:sz w:val="24"/>
                <w:szCs w:val="24"/>
              </w:rPr>
              <w:t>2.Viens nodarbību cikls – 10 nodarbības gadā bērnu mammām.</w:t>
            </w:r>
          </w:p>
          <w:p w14:paraId="5709AFFD" w14:textId="7BEF45A5" w:rsidR="00792727" w:rsidRDefault="00792727" w:rsidP="00B71CF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Trīs </w:t>
            </w:r>
            <w:r w:rsidR="00B71CF3" w:rsidRPr="00B71CF3">
              <w:rPr>
                <w:rFonts w:ascii="Times New Roman" w:eastAsia="Calibri" w:hAnsi="Times New Roman" w:cs="Times New Roman"/>
                <w:sz w:val="24"/>
                <w:szCs w:val="24"/>
              </w:rPr>
              <w:t>traumatisma profilakses pasākumi</w:t>
            </w:r>
            <w:r>
              <w:rPr>
                <w:rFonts w:ascii="Times New Roman" w:eastAsia="Calibri" w:hAnsi="Times New Roman" w:cs="Times New Roman"/>
                <w:sz w:val="24"/>
                <w:szCs w:val="24"/>
              </w:rPr>
              <w:t xml:space="preserve"> gadā novada skolās/pirmskolas iestādēs. Katra pasākuma ilgums 3 h.</w:t>
            </w:r>
          </w:p>
          <w:p w14:paraId="05C8271A" w14:textId="659D1A60" w:rsidR="0049767A" w:rsidRDefault="00B71CF3" w:rsidP="00B71CF3">
            <w:pPr>
              <w:jc w:val="both"/>
              <w:rPr>
                <w:rFonts w:ascii="Times New Roman" w:eastAsia="Calibri" w:hAnsi="Times New Roman" w:cs="Times New Roman"/>
                <w:sz w:val="24"/>
                <w:szCs w:val="24"/>
              </w:rPr>
            </w:pPr>
            <w:r w:rsidRPr="00B71CF3">
              <w:rPr>
                <w:rFonts w:ascii="Times New Roman" w:eastAsia="Calibri" w:hAnsi="Times New Roman" w:cs="Times New Roman"/>
                <w:sz w:val="24"/>
                <w:szCs w:val="24"/>
              </w:rPr>
              <w:t xml:space="preserve"> Kopumā trīs gadu periodā </w:t>
            </w:r>
            <w:r>
              <w:rPr>
                <w:rFonts w:ascii="Times New Roman" w:eastAsia="Calibri" w:hAnsi="Times New Roman" w:cs="Times New Roman"/>
                <w:sz w:val="24"/>
                <w:szCs w:val="24"/>
              </w:rPr>
              <w:t>–</w:t>
            </w:r>
            <w:r w:rsidRPr="00B71CF3">
              <w:rPr>
                <w:rFonts w:ascii="Times New Roman" w:eastAsia="Calibri" w:hAnsi="Times New Roman" w:cs="Times New Roman"/>
                <w:sz w:val="24"/>
                <w:szCs w:val="24"/>
              </w:rPr>
              <w:t xml:space="preserve"> 189</w:t>
            </w:r>
            <w:r w:rsidR="00C80E44">
              <w:rPr>
                <w:rFonts w:ascii="Times New Roman" w:eastAsia="Calibri" w:hAnsi="Times New Roman" w:cs="Times New Roman"/>
                <w:sz w:val="24"/>
                <w:szCs w:val="24"/>
              </w:rPr>
              <w:t xml:space="preserve"> nodarbības.</w:t>
            </w:r>
          </w:p>
          <w:p w14:paraId="023CCFB0" w14:textId="735E3883" w:rsidR="004C62EC" w:rsidRPr="00B71CF3" w:rsidRDefault="004C62EC" w:rsidP="00B71CF3">
            <w:pPr>
              <w:jc w:val="both"/>
              <w:rPr>
                <w:rFonts w:ascii="Times New Roman" w:eastAsia="Calibri" w:hAnsi="Times New Roman" w:cs="Times New Roman"/>
                <w:sz w:val="24"/>
                <w:szCs w:val="24"/>
              </w:rPr>
            </w:pPr>
          </w:p>
        </w:tc>
        <w:tc>
          <w:tcPr>
            <w:tcW w:w="5239" w:type="dxa"/>
          </w:tcPr>
          <w:p w14:paraId="71F83F84" w14:textId="316AD0F3" w:rsidR="0049767A" w:rsidRDefault="0049767A" w:rsidP="006251EC">
            <w:pPr>
              <w:tabs>
                <w:tab w:val="left" w:pos="1350"/>
              </w:tabs>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B71CF3">
              <w:rPr>
                <w:rFonts w:ascii="Times New Roman" w:eastAsia="Calibri" w:hAnsi="Times New Roman" w:cs="Times New Roman"/>
                <w:i/>
                <w:sz w:val="24"/>
                <w:szCs w:val="24"/>
              </w:rPr>
              <w:t>Aprakstīt</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plānoto nodarbību</w:t>
            </w:r>
            <w:r w:rsidRPr="00D20FF8">
              <w:rPr>
                <w:rFonts w:ascii="Times New Roman" w:eastAsia="Calibri" w:hAnsi="Times New Roman" w:cs="Times New Roman"/>
                <w:i/>
                <w:sz w:val="24"/>
                <w:szCs w:val="24"/>
              </w:rPr>
              <w:t xml:space="preserve"> cikl</w:t>
            </w:r>
            <w:r w:rsidR="00B71CF3">
              <w:rPr>
                <w:rFonts w:ascii="Times New Roman" w:eastAsia="Calibri" w:hAnsi="Times New Roman" w:cs="Times New Roman"/>
                <w:i/>
                <w:sz w:val="24"/>
                <w:szCs w:val="24"/>
              </w:rPr>
              <w:t>u</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 xml:space="preserve">aktivitātes, saturu, </w:t>
            </w:r>
            <w:r w:rsidRPr="00D20FF8">
              <w:rPr>
                <w:rFonts w:ascii="Times New Roman" w:eastAsia="Calibri" w:hAnsi="Times New Roman" w:cs="Times New Roman"/>
                <w:i/>
                <w:sz w:val="24"/>
                <w:szCs w:val="24"/>
              </w:rPr>
              <w:t>darba kārtību</w:t>
            </w:r>
            <w:r w:rsidR="00B71CF3">
              <w:rPr>
                <w:rFonts w:ascii="Times New Roman" w:eastAsia="Calibri" w:hAnsi="Times New Roman" w:cs="Times New Roman"/>
                <w:i/>
                <w:sz w:val="24"/>
                <w:szCs w:val="24"/>
              </w:rPr>
              <w:t xml:space="preserve">, </w:t>
            </w:r>
            <w:r w:rsidR="006251EC" w:rsidRPr="00D20FF8">
              <w:rPr>
                <w:rFonts w:ascii="Times New Roman" w:eastAsia="Calibri" w:hAnsi="Times New Roman" w:cs="Times New Roman"/>
                <w:i/>
                <w:sz w:val="24"/>
                <w:szCs w:val="24"/>
              </w:rPr>
              <w:t>plānoto laika grafiku</w:t>
            </w:r>
            <w:r w:rsidR="004C62EC">
              <w:rPr>
                <w:rFonts w:ascii="Times New Roman" w:eastAsia="Calibri" w:hAnsi="Times New Roman" w:cs="Times New Roman"/>
                <w:i/>
                <w:sz w:val="24"/>
                <w:szCs w:val="24"/>
              </w:rPr>
              <w:t xml:space="preserve"> (mēnešu griezumā)</w:t>
            </w:r>
            <w:r w:rsidR="00C80E44">
              <w:rPr>
                <w:rFonts w:ascii="Times New Roman" w:eastAsia="Calibri" w:hAnsi="Times New Roman" w:cs="Times New Roman"/>
                <w:i/>
                <w:sz w:val="24"/>
                <w:szCs w:val="24"/>
              </w:rPr>
              <w:t>, mērķa grupu.</w:t>
            </w:r>
          </w:p>
          <w:p w14:paraId="5BA9AE14" w14:textId="77777777" w:rsidR="000A6D2D" w:rsidRDefault="000A6D2D" w:rsidP="006251EC">
            <w:pPr>
              <w:tabs>
                <w:tab w:val="left" w:pos="1350"/>
              </w:tabs>
              <w:jc w:val="both"/>
              <w:rPr>
                <w:rFonts w:ascii="Times New Roman" w:eastAsia="Calibri" w:hAnsi="Times New Roman" w:cs="Times New Roman"/>
                <w:sz w:val="24"/>
                <w:szCs w:val="24"/>
              </w:rPr>
            </w:pPr>
          </w:p>
          <w:p w14:paraId="1788213D" w14:textId="77777777" w:rsidR="00B75E11" w:rsidRPr="00B75E11" w:rsidRDefault="00B75E11" w:rsidP="00D20FF8">
            <w:pPr>
              <w:tabs>
                <w:tab w:val="left" w:pos="1350"/>
              </w:tabs>
              <w:jc w:val="both"/>
              <w:rPr>
                <w:rFonts w:ascii="Times New Roman" w:eastAsia="Calibri" w:hAnsi="Times New Roman" w:cs="Times New Roman"/>
                <w:sz w:val="24"/>
                <w:szCs w:val="24"/>
              </w:rPr>
            </w:pPr>
          </w:p>
        </w:tc>
      </w:tr>
      <w:tr w:rsidR="0049767A" w14:paraId="17DB97AF" w14:textId="77777777" w:rsidTr="004C62EC">
        <w:trPr>
          <w:trHeight w:val="2346"/>
        </w:trPr>
        <w:tc>
          <w:tcPr>
            <w:tcW w:w="4390" w:type="dxa"/>
          </w:tcPr>
          <w:p w14:paraId="21220559" w14:textId="117A12CF" w:rsidR="00C80E44" w:rsidRPr="004C62EC" w:rsidRDefault="00C80E44" w:rsidP="005D7C0B">
            <w:pPr>
              <w:tabs>
                <w:tab w:val="left" w:pos="1350"/>
              </w:tabs>
              <w:jc w:val="both"/>
              <w:rPr>
                <w:rFonts w:ascii="Times New Roman" w:eastAsia="Calibri" w:hAnsi="Times New Roman" w:cs="Times New Roman"/>
                <w:sz w:val="24"/>
                <w:szCs w:val="24"/>
              </w:rPr>
            </w:pPr>
            <w:r w:rsidRPr="004C62EC">
              <w:rPr>
                <w:rFonts w:ascii="Times New Roman" w:eastAsia="Calibri" w:hAnsi="Times New Roman" w:cs="Times New Roman"/>
                <w:b/>
                <w:bCs/>
                <w:color w:val="000000"/>
                <w:sz w:val="24"/>
                <w:szCs w:val="24"/>
                <w:u w:color="000000"/>
                <w:bdr w:val="nil"/>
              </w:rPr>
              <w:t>Personāla nodrošinājums</w:t>
            </w:r>
            <w:r w:rsidRPr="004C62EC">
              <w:rPr>
                <w:rFonts w:ascii="Times New Roman" w:eastAsia="Calibri" w:hAnsi="Times New Roman" w:cs="Times New Roman"/>
                <w:sz w:val="24"/>
                <w:szCs w:val="24"/>
              </w:rPr>
              <w:t xml:space="preserve"> </w:t>
            </w:r>
          </w:p>
          <w:p w14:paraId="6D077032" w14:textId="522D690F" w:rsidR="005D7C0B" w:rsidRPr="004C62EC" w:rsidRDefault="005D7C0B" w:rsidP="005D7C0B">
            <w:pPr>
              <w:tabs>
                <w:tab w:val="left" w:pos="1350"/>
              </w:tabs>
              <w:jc w:val="both"/>
              <w:rPr>
                <w:rFonts w:ascii="Times New Roman" w:eastAsia="Calibri" w:hAnsi="Times New Roman" w:cs="Times New Roman"/>
                <w:sz w:val="24"/>
                <w:szCs w:val="24"/>
              </w:rPr>
            </w:pPr>
            <w:r w:rsidRPr="004C62EC">
              <w:rPr>
                <w:rFonts w:ascii="Times New Roman" w:eastAsia="Calibri" w:hAnsi="Times New Roman" w:cs="Times New Roman"/>
                <w:sz w:val="24"/>
                <w:szCs w:val="24"/>
              </w:rPr>
              <w:t xml:space="preserve">Pretendentam jānodrošina speciālisti ar atbilstošu kvalifikāciju un pieredzi, </w:t>
            </w:r>
            <w:r w:rsidR="00792727">
              <w:rPr>
                <w:rFonts w:ascii="Times New Roman" w:eastAsia="Calibri" w:hAnsi="Times New Roman" w:cs="Times New Roman"/>
                <w:sz w:val="24"/>
                <w:szCs w:val="24"/>
              </w:rPr>
              <w:t xml:space="preserve">piemēram, fizioterapeits/sporta pedagogs/sporta speciālists, </w:t>
            </w:r>
            <w:r w:rsidRPr="004C62EC">
              <w:rPr>
                <w:rFonts w:ascii="Times New Roman" w:eastAsia="Calibri" w:hAnsi="Times New Roman" w:cs="Times New Roman"/>
                <w:sz w:val="24"/>
                <w:szCs w:val="24"/>
              </w:rPr>
              <w:t>kuri administratīvi un saturiski var nodrošināt nepieciešamo pasākumu kopumu un dokumentāli apliecināt</w:t>
            </w:r>
            <w:r w:rsidR="00C80E44" w:rsidRPr="004C62EC">
              <w:rPr>
                <w:rFonts w:ascii="Times New Roman" w:eastAsia="Calibri" w:hAnsi="Times New Roman" w:cs="Times New Roman"/>
                <w:sz w:val="24"/>
                <w:szCs w:val="24"/>
              </w:rPr>
              <w:t xml:space="preserve"> iegūtās</w:t>
            </w:r>
            <w:r w:rsidRPr="004C62EC">
              <w:rPr>
                <w:rFonts w:ascii="Times New Roman" w:eastAsia="Calibri" w:hAnsi="Times New Roman" w:cs="Times New Roman"/>
                <w:sz w:val="24"/>
                <w:szCs w:val="24"/>
              </w:rPr>
              <w:t xml:space="preserve"> zināšanas</w:t>
            </w:r>
            <w:r w:rsidR="00792727">
              <w:rPr>
                <w:rFonts w:ascii="Times New Roman" w:eastAsia="Calibri" w:hAnsi="Times New Roman" w:cs="Times New Roman"/>
                <w:sz w:val="24"/>
                <w:szCs w:val="24"/>
              </w:rPr>
              <w:t>, savu kvalifikāciju.</w:t>
            </w:r>
          </w:p>
          <w:p w14:paraId="216F0470" w14:textId="53248504" w:rsidR="005D7C0B" w:rsidRPr="004C62EC" w:rsidRDefault="00E20CC5" w:rsidP="005D7C0B">
            <w:pPr>
              <w:tabs>
                <w:tab w:val="left" w:pos="1350"/>
              </w:tabs>
              <w:jc w:val="both"/>
              <w:rPr>
                <w:rFonts w:ascii="Times New Roman" w:eastAsia="Calibri" w:hAnsi="Times New Roman" w:cs="Times New Roman"/>
                <w:b/>
                <w:sz w:val="24"/>
                <w:szCs w:val="24"/>
              </w:rPr>
            </w:pPr>
            <w:r w:rsidRPr="004C62EC">
              <w:rPr>
                <w:rFonts w:ascii="Times New Roman" w:eastAsia="Calibri" w:hAnsi="Times New Roman" w:cs="Times New Roman"/>
                <w:b/>
                <w:sz w:val="24"/>
                <w:szCs w:val="24"/>
              </w:rPr>
              <w:t xml:space="preserve"> </w:t>
            </w:r>
            <w:r w:rsidR="00C80E44" w:rsidRPr="004C62EC">
              <w:rPr>
                <w:rFonts w:ascii="Times New Roman" w:eastAsia="Times New Roman" w:hAnsi="Times New Roman" w:cs="Times New Roman"/>
                <w:color w:val="000000"/>
                <w:sz w:val="24"/>
                <w:szCs w:val="24"/>
                <w:u w:color="000000"/>
                <w:bdr w:val="nil"/>
                <w:lang w:eastAsia="lv-LV"/>
              </w:rPr>
              <w:t>Atbalstāmo un neatbalstāmo pasākumu un speciālistu piemēri (Excel forma).</w:t>
            </w:r>
          </w:p>
        </w:tc>
        <w:tc>
          <w:tcPr>
            <w:tcW w:w="5239" w:type="dxa"/>
          </w:tcPr>
          <w:p w14:paraId="3B09F722" w14:textId="10582987" w:rsidR="0049767A" w:rsidRPr="004C62EC" w:rsidRDefault="007210E0" w:rsidP="009055F8">
            <w:pPr>
              <w:rPr>
                <w:rFonts w:ascii="Times New Roman" w:eastAsia="Calibri" w:hAnsi="Times New Roman" w:cs="Times New Roman"/>
                <w:i/>
                <w:sz w:val="24"/>
                <w:szCs w:val="24"/>
              </w:rPr>
            </w:pPr>
            <w:r w:rsidRPr="004C62EC">
              <w:rPr>
                <w:rFonts w:ascii="Times New Roman" w:eastAsia="Calibri" w:hAnsi="Times New Roman" w:cs="Times New Roman"/>
                <w:i/>
                <w:sz w:val="24"/>
                <w:szCs w:val="24"/>
              </w:rPr>
              <w:t>Nosauc speciālistus, apraksta viņu kvalifikāciju</w:t>
            </w:r>
            <w:r w:rsidR="00763DC7">
              <w:rPr>
                <w:rFonts w:ascii="Times New Roman" w:eastAsia="Calibri" w:hAnsi="Times New Roman" w:cs="Times New Roman"/>
                <w:i/>
                <w:sz w:val="24"/>
                <w:szCs w:val="24"/>
              </w:rPr>
              <w:t xml:space="preserve"> (diplomi/sertifikāti iesniedzami kopā ar pieteikumu cenu aptaujai)</w:t>
            </w:r>
            <w:r w:rsidRPr="004C62EC">
              <w:rPr>
                <w:rFonts w:ascii="Times New Roman" w:eastAsia="Calibri" w:hAnsi="Times New Roman" w:cs="Times New Roman"/>
                <w:i/>
                <w:sz w:val="24"/>
                <w:szCs w:val="24"/>
              </w:rPr>
              <w:t>,</w:t>
            </w:r>
            <w:r w:rsidR="007E4FCE" w:rsidRPr="004C62EC">
              <w:rPr>
                <w:rFonts w:ascii="Times New Roman" w:eastAsia="Calibri" w:hAnsi="Times New Roman" w:cs="Times New Roman"/>
                <w:i/>
                <w:sz w:val="24"/>
                <w:szCs w:val="24"/>
              </w:rPr>
              <w:t xml:space="preserve"> apraksta</w:t>
            </w:r>
            <w:r w:rsidRPr="004C62EC">
              <w:rPr>
                <w:rFonts w:ascii="Times New Roman" w:eastAsia="Calibri" w:hAnsi="Times New Roman" w:cs="Times New Roman"/>
                <w:i/>
                <w:sz w:val="24"/>
                <w:szCs w:val="24"/>
              </w:rPr>
              <w:t xml:space="preserve"> </w:t>
            </w:r>
            <w:r w:rsidR="009055F8" w:rsidRPr="004C62EC">
              <w:rPr>
                <w:rFonts w:ascii="Times New Roman" w:eastAsia="Calibri" w:hAnsi="Times New Roman" w:cs="Times New Roman"/>
                <w:i/>
                <w:sz w:val="24"/>
                <w:szCs w:val="24"/>
              </w:rPr>
              <w:t>iesaisti nodarbību cikla īstenošanā</w:t>
            </w:r>
            <w:r w:rsidR="00C80E44" w:rsidRPr="004C62EC">
              <w:rPr>
                <w:rFonts w:ascii="Times New Roman" w:eastAsia="Calibri" w:hAnsi="Times New Roman" w:cs="Times New Roman"/>
                <w:i/>
                <w:sz w:val="24"/>
                <w:szCs w:val="24"/>
              </w:rPr>
              <w:t>.</w:t>
            </w:r>
            <w:r w:rsidRPr="004C62EC">
              <w:rPr>
                <w:rFonts w:ascii="Times New Roman" w:eastAsia="Calibri" w:hAnsi="Times New Roman" w:cs="Times New Roman"/>
                <w:i/>
                <w:sz w:val="24"/>
                <w:szCs w:val="24"/>
              </w:rPr>
              <w:t xml:space="preserve"> </w:t>
            </w:r>
          </w:p>
          <w:p w14:paraId="085AA0E8" w14:textId="77777777" w:rsidR="005820BF" w:rsidRPr="004C62EC" w:rsidRDefault="005820BF" w:rsidP="00D20FF8">
            <w:pPr>
              <w:tabs>
                <w:tab w:val="left" w:pos="1350"/>
              </w:tabs>
              <w:jc w:val="both"/>
              <w:rPr>
                <w:rFonts w:ascii="Times New Roman" w:eastAsia="Calibri" w:hAnsi="Times New Roman" w:cs="Times New Roman"/>
                <w:sz w:val="24"/>
                <w:szCs w:val="24"/>
              </w:rPr>
            </w:pPr>
          </w:p>
        </w:tc>
      </w:tr>
      <w:tr w:rsidR="0049767A" w14:paraId="416BB9FB" w14:textId="77777777" w:rsidTr="002C0E47">
        <w:tc>
          <w:tcPr>
            <w:tcW w:w="4390" w:type="dxa"/>
          </w:tcPr>
          <w:p w14:paraId="619A66C4" w14:textId="77777777" w:rsidR="0049767A" w:rsidRPr="004C62EC" w:rsidRDefault="00C80E44" w:rsidP="0049767A">
            <w:pPr>
              <w:tabs>
                <w:tab w:val="left" w:pos="1350"/>
              </w:tabs>
              <w:jc w:val="both"/>
              <w:rPr>
                <w:rFonts w:ascii="Times New Roman" w:eastAsia="Calibri" w:hAnsi="Times New Roman" w:cs="Times New Roman"/>
                <w:b/>
                <w:bCs/>
                <w:color w:val="000000"/>
                <w:sz w:val="24"/>
                <w:szCs w:val="24"/>
                <w:u w:color="000000"/>
                <w:bdr w:val="nil"/>
              </w:rPr>
            </w:pPr>
            <w:r w:rsidRPr="004C62EC">
              <w:rPr>
                <w:rFonts w:ascii="Times New Roman" w:eastAsia="Calibri" w:hAnsi="Times New Roman" w:cs="Times New Roman"/>
                <w:b/>
                <w:bCs/>
                <w:color w:val="000000"/>
                <w:sz w:val="24"/>
                <w:szCs w:val="24"/>
                <w:u w:color="000000"/>
                <w:bdr w:val="nil"/>
              </w:rPr>
              <w:t>Citi noteikumi.</w:t>
            </w:r>
          </w:p>
          <w:p w14:paraId="7B6550A1" w14:textId="4EA7C72E"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 xml:space="preserve">Pretendentam jānodrošina pasākumu publicitāte (obligāta publikācija </w:t>
            </w:r>
            <w:hyperlink r:id="rId14" w:history="1">
              <w:r w:rsidRPr="00C80E44">
                <w:rPr>
                  <w:rFonts w:ascii="Times New Roman" w:eastAsia="Calibri" w:hAnsi="Times New Roman" w:cs="Times New Roman"/>
                  <w:color w:val="000000"/>
                  <w:sz w:val="24"/>
                  <w:szCs w:val="24"/>
                  <w:u w:val="single" w:color="000000"/>
                  <w:bdr w:val="nil"/>
                  <w:lang w:eastAsia="lv-LV"/>
                </w:rPr>
                <w:t>www.kraslava.lv/www.kraslavasvestis.lv</w:t>
              </w:r>
            </w:hyperlink>
            <w:r w:rsidRPr="00C80E44">
              <w:rPr>
                <w:rFonts w:ascii="Times New Roman" w:eastAsia="Calibri" w:hAnsi="Times New Roman" w:cs="Times New Roman"/>
                <w:color w:val="000000"/>
                <w:sz w:val="24"/>
                <w:szCs w:val="24"/>
                <w:u w:color="000000"/>
                <w:bdr w:val="nil"/>
                <w:lang w:eastAsia="lv-LV"/>
              </w:rPr>
              <w:t xml:space="preserve">) , citos medijos.  Publicitāti (afišas izvietošanu) jānodrošina pirms nodarbību īstenošanas uzsākšanas, kā arī publicitāti par īstenotajām aktivitātēm/cikliem vismaz vienu reizi gadā., obligāti jāiekļauj informācija par projekta nosaukumu, numuru, finansētāju logotipus,  atsauce uz sadarbību ar Krāslavas novada pašvaldību  (sk. 6. pielikumā).  Publicitāti ieteicams </w:t>
            </w:r>
            <w:r w:rsidRPr="00C80E44">
              <w:rPr>
                <w:rFonts w:ascii="Times New Roman" w:eastAsia="Calibri" w:hAnsi="Times New Roman" w:cs="Times New Roman"/>
                <w:color w:val="000000"/>
                <w:sz w:val="24"/>
                <w:szCs w:val="24"/>
                <w:u w:color="000000"/>
                <w:bdr w:val="nil"/>
                <w:lang w:eastAsia="lv-LV"/>
              </w:rPr>
              <w:lastRenderedPageBreak/>
              <w:t xml:space="preserve">saskaņot ar projekta vadītāju, sūtot uz e-pastu </w:t>
            </w:r>
            <w:hyperlink r:id="rId15" w:history="1">
              <w:r w:rsidRPr="00C80E44">
                <w:rPr>
                  <w:rFonts w:ascii="Times New Roman" w:eastAsia="Calibri" w:hAnsi="Times New Roman" w:cs="Times New Roman"/>
                  <w:color w:val="000000"/>
                  <w:sz w:val="24"/>
                  <w:szCs w:val="24"/>
                  <w:u w:val="single" w:color="000000"/>
                  <w:bdr w:val="nil"/>
                  <w:lang w:eastAsia="lv-LV"/>
                </w:rPr>
                <w:t>inta.murane@kraslava.lv</w:t>
              </w:r>
            </w:hyperlink>
            <w:r w:rsidRPr="00C80E44">
              <w:rPr>
                <w:rFonts w:ascii="Times New Roman" w:eastAsia="Calibri" w:hAnsi="Times New Roman" w:cs="Times New Roman"/>
                <w:color w:val="000000"/>
                <w:sz w:val="24"/>
                <w:szCs w:val="24"/>
                <w:u w:color="000000"/>
                <w:bdr w:val="nil"/>
                <w:lang w:eastAsia="lv-LV"/>
              </w:rPr>
              <w:t xml:space="preserve"> . </w:t>
            </w:r>
          </w:p>
          <w:p w14:paraId="27A97FB1" w14:textId="7EFA5256" w:rsidR="004C62EC" w:rsidRPr="002F5250" w:rsidRDefault="004C62EC" w:rsidP="004C62EC">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N</w:t>
            </w:r>
            <w:r w:rsidRPr="002F5250">
              <w:rPr>
                <w:rFonts w:ascii="Times New Roman" w:eastAsia="Calibri" w:hAnsi="Times New Roman" w:cs="Times New Roman"/>
                <w:color w:val="000000"/>
                <w:sz w:val="24"/>
                <w:szCs w:val="24"/>
                <w:u w:color="000000"/>
                <w:bdr w:val="nil"/>
                <w:lang w:eastAsia="lv-LV"/>
              </w:rPr>
              <w:t>odarbību cikla norises laika grafiku</w:t>
            </w:r>
            <w:r>
              <w:rPr>
                <w:rFonts w:ascii="Times New Roman" w:eastAsia="Calibri" w:hAnsi="Times New Roman" w:cs="Times New Roman"/>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 xml:space="preserve">precīzus datumus, norises adresi un norises laiku </w:t>
            </w:r>
            <w:r w:rsidR="00763DC7">
              <w:rPr>
                <w:rFonts w:ascii="Times New Roman" w:eastAsia="Calibri" w:hAnsi="Times New Roman" w:cs="Times New Roman"/>
                <w:color w:val="000000"/>
                <w:sz w:val="24"/>
                <w:szCs w:val="24"/>
                <w:u w:color="000000"/>
                <w:bdr w:val="nil"/>
                <w:lang w:eastAsia="lv-LV"/>
              </w:rPr>
              <w:t xml:space="preserve">nosūta </w:t>
            </w:r>
            <w:r w:rsidRPr="002F5250">
              <w:rPr>
                <w:rFonts w:ascii="Times New Roman" w:eastAsia="Calibri" w:hAnsi="Times New Roman" w:cs="Times New Roman"/>
                <w:color w:val="000000"/>
                <w:sz w:val="24"/>
                <w:szCs w:val="24"/>
                <w:u w:color="000000"/>
                <w:bdr w:val="nil"/>
                <w:lang w:eastAsia="lv-LV"/>
              </w:rPr>
              <w:t xml:space="preserve">ne vēlāk kā </w:t>
            </w:r>
            <w:r w:rsidRPr="00ED222F">
              <w:rPr>
                <w:rFonts w:ascii="Times New Roman" w:eastAsia="Calibri" w:hAnsi="Times New Roman" w:cs="Times New Roman"/>
                <w:b/>
                <w:bCs/>
                <w:color w:val="000000"/>
                <w:sz w:val="24"/>
                <w:szCs w:val="24"/>
                <w:u w:color="000000"/>
                <w:bdr w:val="nil"/>
                <w:lang w:eastAsia="lv-LV"/>
              </w:rPr>
              <w:t>līdz katra mēneša 25.datumam</w:t>
            </w:r>
            <w:r w:rsidR="00763DC7">
              <w:rPr>
                <w:rFonts w:ascii="Times New Roman" w:eastAsia="Calibri" w:hAnsi="Times New Roman" w:cs="Times New Roman"/>
                <w:b/>
                <w:bCs/>
                <w:color w:val="000000"/>
                <w:sz w:val="24"/>
                <w:szCs w:val="24"/>
                <w:u w:color="000000"/>
                <w:bdr w:val="nil"/>
                <w:lang w:eastAsia="lv-LV"/>
              </w:rPr>
              <w:t xml:space="preserve"> </w:t>
            </w:r>
            <w:r w:rsidR="00763DC7">
              <w:rPr>
                <w:rFonts w:ascii="Times New Roman" w:eastAsia="Calibri" w:hAnsi="Times New Roman" w:cs="Times New Roman"/>
                <w:color w:val="000000"/>
                <w:sz w:val="24"/>
                <w:szCs w:val="24"/>
                <w:u w:color="000000"/>
                <w:bdr w:val="nil"/>
                <w:lang w:eastAsia="lv-LV"/>
              </w:rPr>
              <w:t>projekta vadītājam</w:t>
            </w:r>
            <w:r>
              <w:rPr>
                <w:rFonts w:ascii="Times New Roman" w:eastAsia="Calibri" w:hAnsi="Times New Roman" w:cs="Times New Roman"/>
                <w:b/>
                <w:bCs/>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 xml:space="preserve"> uz </w:t>
            </w:r>
            <w:r w:rsidR="00763DC7">
              <w:rPr>
                <w:rFonts w:ascii="Times New Roman" w:eastAsia="Calibri" w:hAnsi="Times New Roman" w:cs="Times New Roman"/>
                <w:color w:val="000000"/>
                <w:sz w:val="24"/>
                <w:szCs w:val="24"/>
                <w:u w:color="000000"/>
                <w:bdr w:val="nil"/>
                <w:lang w:eastAsia="lv-LV"/>
              </w:rPr>
              <w:t xml:space="preserve">e-pastu: </w:t>
            </w:r>
            <w:hyperlink r:id="rId16" w:history="1">
              <w:r w:rsidR="00763DC7" w:rsidRPr="00CB1635">
                <w:rPr>
                  <w:rStyle w:val="Hipersaite"/>
                  <w:rFonts w:ascii="Times New Roman" w:eastAsia="Calibri" w:hAnsi="Times New Roman" w:cs="Times New Roman"/>
                  <w:sz w:val="24"/>
                  <w:szCs w:val="24"/>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un publicē pašvaldības mājas lapā</w:t>
            </w:r>
            <w:r>
              <w:rPr>
                <w:rFonts w:ascii="Times New Roman" w:eastAsia="Calibri" w:hAnsi="Times New Roman" w:cs="Times New Roman"/>
                <w:color w:val="000000"/>
                <w:sz w:val="24"/>
                <w:szCs w:val="24"/>
                <w:u w:color="000000"/>
                <w:bdr w:val="nil"/>
                <w:lang w:eastAsia="lv-LV"/>
              </w:rPr>
              <w:t xml:space="preserve"> (afiša)</w:t>
            </w:r>
            <w:r w:rsidRPr="002F5250">
              <w:rPr>
                <w:rFonts w:ascii="Times New Roman" w:eastAsia="Calibri" w:hAnsi="Times New Roman" w:cs="Times New Roman"/>
                <w:color w:val="000000"/>
                <w:sz w:val="24"/>
                <w:szCs w:val="24"/>
                <w:u w:color="000000"/>
                <w:bdr w:val="nil"/>
                <w:lang w:eastAsia="lv-LV"/>
              </w:rPr>
              <w:t>.</w:t>
            </w:r>
          </w:p>
          <w:p w14:paraId="593665AA" w14:textId="321275EF"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 xml:space="preserve">Pretendents nodrošina, ka </w:t>
            </w:r>
            <w:r w:rsidR="00763DC7">
              <w:rPr>
                <w:rFonts w:ascii="Times New Roman" w:eastAsia="Calibri" w:hAnsi="Times New Roman" w:cs="Times New Roman"/>
                <w:color w:val="000000"/>
                <w:sz w:val="24"/>
                <w:szCs w:val="24"/>
                <w:u w:color="000000"/>
                <w:bdr w:val="nil"/>
                <w:lang w:eastAsia="lv-LV"/>
              </w:rPr>
              <w:t>nodarbības</w:t>
            </w:r>
            <w:r w:rsidRPr="00C80E44">
              <w:rPr>
                <w:rFonts w:ascii="Times New Roman" w:eastAsia="Calibri" w:hAnsi="Times New Roman" w:cs="Times New Roman"/>
                <w:color w:val="000000"/>
                <w:sz w:val="24"/>
                <w:szCs w:val="24"/>
                <w:u w:color="000000"/>
                <w:bdr w:val="nil"/>
                <w:lang w:eastAsia="lv-LV"/>
              </w:rPr>
              <w:t xml:space="preserve"> mērķa grupai ir bezmaksas. </w:t>
            </w:r>
          </w:p>
          <w:p w14:paraId="16E71097" w14:textId="77777777" w:rsidR="00C80E44" w:rsidRPr="00C80E44" w:rsidRDefault="00C80E44" w:rsidP="00C80E44">
            <w:pPr>
              <w:numPr>
                <w:ilvl w:val="0"/>
                <w:numId w:val="27"/>
              </w:numPr>
              <w:pBdr>
                <w:top w:val="nil"/>
                <w:left w:val="nil"/>
                <w:bottom w:val="nil"/>
                <w:right w:val="nil"/>
                <w:between w:val="nil"/>
                <w:bar w:val="nil"/>
              </w:pBdr>
              <w:contextualSpacing/>
              <w:rPr>
                <w:rFonts w:ascii="Times New Roman" w:eastAsia="Times New Roman" w:hAnsi="Times New Roman" w:cs="Times New Roman"/>
                <w:bCs/>
                <w:color w:val="000000"/>
                <w:sz w:val="24"/>
                <w:szCs w:val="24"/>
                <w:u w:color="000000"/>
                <w:bdr w:val="nil"/>
                <w:lang w:eastAsia="lv-LV"/>
              </w:rPr>
            </w:pPr>
            <w:r w:rsidRPr="00C80E44">
              <w:rPr>
                <w:rFonts w:ascii="Times New Roman" w:eastAsia="Times New Roman" w:hAnsi="Times New Roman" w:cs="Times New Roman"/>
                <w:bCs/>
                <w:color w:val="000000"/>
                <w:sz w:val="24"/>
                <w:szCs w:val="24"/>
                <w:u w:color="000000"/>
                <w:bdr w:val="nil"/>
                <w:lang w:eastAsia="lv-LV"/>
              </w:rPr>
              <w:t xml:space="preserve">Par organizēto nodarbību ciklu /cikliem Pretendents Pasūtītājam iesniedz pieņemšanas-nodošanas aktu un pamatojošos dokumentus (saturisko atskaiti, iekļaujot fotogrāfijas, speciālistu kvalifikācijas dokumentus, ja tiek veikta iepriekš plānotā speciālista/trenera aizvietošana, dalībnieku reģistrācijas lapas, ja attiecināms -publicitātes kopiju, u.c. ). Pēc dokumentu saskaņošanas ar projekta vadītāju, Pretendents pašvaldībai iesniedz sagatavoto  e-rēķinu strukturētu datu formā. </w:t>
            </w:r>
          </w:p>
          <w:p w14:paraId="39741E90" w14:textId="77777777"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Saturiskajā atskaitē Pretendents apraksta nodarbību norisi, apmierinātību/ieteikumus, sasniegtos rādītājus u.c..</w:t>
            </w:r>
          </w:p>
          <w:p w14:paraId="36C54C82" w14:textId="77777777"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Pretendents izvieto informāciju par projektu nodarbību norises vietā. Pretendentam plakāts tiks izsniegts Krāslavas novada pašvaldības Attīstības nodaļā, Skolas ielas 7, 6. kabinetā, Krāslavā, iepriekš saskaņojot pa tālruni 29278741. Plakāts pēc nodarbību cikla īstenošanas jāatgriež saņemšanas vietā.</w:t>
            </w:r>
          </w:p>
          <w:p w14:paraId="1EB92222" w14:textId="50002AE5" w:rsidR="00C80E44" w:rsidRPr="004C62EC" w:rsidRDefault="00C80E44" w:rsidP="0049767A">
            <w:pPr>
              <w:tabs>
                <w:tab w:val="left" w:pos="1350"/>
              </w:tabs>
              <w:jc w:val="both"/>
              <w:rPr>
                <w:rFonts w:ascii="Times New Roman" w:eastAsia="Calibri" w:hAnsi="Times New Roman" w:cs="Times New Roman"/>
                <w:sz w:val="24"/>
                <w:szCs w:val="24"/>
              </w:rPr>
            </w:pPr>
          </w:p>
        </w:tc>
        <w:tc>
          <w:tcPr>
            <w:tcW w:w="5239" w:type="dxa"/>
          </w:tcPr>
          <w:p w14:paraId="3F5F2DC5" w14:textId="7225A34A" w:rsidR="002434CF" w:rsidRPr="004C62EC" w:rsidRDefault="0049767A" w:rsidP="00D20FF8">
            <w:pPr>
              <w:tabs>
                <w:tab w:val="left" w:pos="1350"/>
              </w:tabs>
              <w:jc w:val="both"/>
              <w:rPr>
                <w:rFonts w:ascii="Times New Roman" w:eastAsia="Calibri" w:hAnsi="Times New Roman" w:cs="Times New Roman"/>
                <w:i/>
                <w:sz w:val="24"/>
                <w:szCs w:val="24"/>
              </w:rPr>
            </w:pPr>
            <w:r w:rsidRPr="004C62EC">
              <w:rPr>
                <w:rFonts w:ascii="Times New Roman" w:eastAsia="Calibri" w:hAnsi="Times New Roman" w:cs="Times New Roman"/>
                <w:sz w:val="24"/>
                <w:szCs w:val="24"/>
              </w:rPr>
              <w:lastRenderedPageBreak/>
              <w:t xml:space="preserve"> </w:t>
            </w:r>
            <w:r w:rsidR="00DD79CD" w:rsidRPr="004C62EC">
              <w:rPr>
                <w:rFonts w:ascii="Times New Roman" w:eastAsia="Calibri" w:hAnsi="Times New Roman" w:cs="Times New Roman"/>
                <w:i/>
                <w:sz w:val="24"/>
                <w:szCs w:val="24"/>
              </w:rPr>
              <w:t>Apraksta</w:t>
            </w:r>
            <w:r w:rsidRPr="004C62EC">
              <w:rPr>
                <w:rFonts w:ascii="Times New Roman" w:eastAsia="Calibri" w:hAnsi="Times New Roman" w:cs="Times New Roman"/>
                <w:i/>
                <w:sz w:val="24"/>
                <w:szCs w:val="24"/>
              </w:rPr>
              <w:t xml:space="preserve"> plānoto publicitāti, </w:t>
            </w:r>
            <w:r w:rsidR="00D20FF8" w:rsidRPr="004C62EC">
              <w:rPr>
                <w:rFonts w:ascii="Times New Roman" w:eastAsia="Calibri" w:hAnsi="Times New Roman" w:cs="Times New Roman"/>
                <w:i/>
                <w:sz w:val="24"/>
                <w:szCs w:val="24"/>
              </w:rPr>
              <w:t xml:space="preserve">mērķa grupas iesaistes plānu, </w:t>
            </w:r>
            <w:r w:rsidRPr="004C62EC">
              <w:rPr>
                <w:rFonts w:ascii="Times New Roman" w:eastAsia="Calibri" w:hAnsi="Times New Roman" w:cs="Times New Roman"/>
                <w:i/>
                <w:sz w:val="24"/>
                <w:szCs w:val="24"/>
              </w:rPr>
              <w:t xml:space="preserve">citu prasību </w:t>
            </w:r>
            <w:r w:rsidR="00D20FF8" w:rsidRPr="004C62EC">
              <w:rPr>
                <w:rFonts w:ascii="Times New Roman" w:eastAsia="Calibri" w:hAnsi="Times New Roman" w:cs="Times New Roman"/>
                <w:i/>
                <w:sz w:val="24"/>
                <w:szCs w:val="24"/>
              </w:rPr>
              <w:t>izpildi</w:t>
            </w:r>
            <w:r w:rsidR="00C80E44" w:rsidRPr="004C62EC">
              <w:rPr>
                <w:rFonts w:ascii="Times New Roman" w:eastAsia="Calibri" w:hAnsi="Times New Roman" w:cs="Times New Roman"/>
                <w:i/>
                <w:sz w:val="24"/>
                <w:szCs w:val="24"/>
              </w:rPr>
              <w:t>.</w:t>
            </w:r>
          </w:p>
        </w:tc>
      </w:tr>
    </w:tbl>
    <w:p w14:paraId="5CCA9CBC" w14:textId="77777777" w:rsidR="00C74D40" w:rsidRDefault="00C74D40" w:rsidP="00AC6F1F">
      <w:pPr>
        <w:tabs>
          <w:tab w:val="left" w:pos="1350"/>
        </w:tabs>
        <w:rPr>
          <w:rFonts w:ascii="Times New Roman" w:eastAsia="Calibri" w:hAnsi="Times New Roman" w:cs="Times New Roman"/>
          <w:b/>
          <w:sz w:val="24"/>
          <w:szCs w:val="24"/>
        </w:rPr>
      </w:pPr>
    </w:p>
    <w:tbl>
      <w:tblPr>
        <w:tblW w:w="9072"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405"/>
      </w:tblGrid>
      <w:tr w:rsidR="005A5B9A" w:rsidRPr="005A5B9A" w14:paraId="1F2DF536" w14:textId="77777777" w:rsidTr="001F2C8D">
        <w:trPr>
          <w:trHeight w:val="386"/>
        </w:trPr>
        <w:tc>
          <w:tcPr>
            <w:tcW w:w="2667" w:type="dxa"/>
            <w:shd w:val="pct5" w:color="auto" w:fill="FFFFFF"/>
            <w:vAlign w:val="center"/>
          </w:tcPr>
          <w:p w14:paraId="31BCFB9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Vārds, uzvārds:</w:t>
            </w:r>
          </w:p>
        </w:tc>
        <w:tc>
          <w:tcPr>
            <w:tcW w:w="6405" w:type="dxa"/>
            <w:vAlign w:val="center"/>
          </w:tcPr>
          <w:p w14:paraId="3A0CFC0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50AE098B" w14:textId="77777777" w:rsidTr="001F2C8D">
        <w:trPr>
          <w:trHeight w:val="386"/>
        </w:trPr>
        <w:tc>
          <w:tcPr>
            <w:tcW w:w="2667" w:type="dxa"/>
            <w:shd w:val="pct5" w:color="auto" w:fill="FFFFFF"/>
            <w:vAlign w:val="center"/>
          </w:tcPr>
          <w:p w14:paraId="4124C978"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Amats:</w:t>
            </w:r>
          </w:p>
        </w:tc>
        <w:tc>
          <w:tcPr>
            <w:tcW w:w="6405" w:type="dxa"/>
            <w:vAlign w:val="center"/>
          </w:tcPr>
          <w:p w14:paraId="3B51EAE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1CA36180" w14:textId="77777777" w:rsidTr="001F2C8D">
        <w:trPr>
          <w:trHeight w:val="386"/>
        </w:trPr>
        <w:tc>
          <w:tcPr>
            <w:tcW w:w="2667" w:type="dxa"/>
            <w:shd w:val="pct5" w:color="auto" w:fill="FFFFFF"/>
            <w:vAlign w:val="center"/>
          </w:tcPr>
          <w:p w14:paraId="3FB100F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Paraksts, datums:</w:t>
            </w:r>
          </w:p>
        </w:tc>
        <w:tc>
          <w:tcPr>
            <w:tcW w:w="6405" w:type="dxa"/>
            <w:vAlign w:val="center"/>
          </w:tcPr>
          <w:p w14:paraId="047F2461" w14:textId="77777777" w:rsidR="005A5B9A" w:rsidRPr="005A5B9A" w:rsidRDefault="005A5B9A" w:rsidP="005A5B9A">
            <w:pPr>
              <w:spacing w:after="0" w:line="240" w:lineRule="auto"/>
              <w:rPr>
                <w:rFonts w:ascii="Times New Roman" w:eastAsia="Calibri" w:hAnsi="Times New Roman" w:cs="Times New Roman"/>
                <w:u w:color="000000"/>
              </w:rPr>
            </w:pPr>
          </w:p>
        </w:tc>
      </w:tr>
    </w:tbl>
    <w:p w14:paraId="1CAD3F70" w14:textId="77777777" w:rsidR="00527A99" w:rsidRDefault="00527A99">
      <w:pPr>
        <w:rPr>
          <w:rFonts w:ascii="Times New Roman" w:eastAsia="Calibri" w:hAnsi="Times New Roman" w:cs="Times New Roman"/>
          <w:b/>
          <w:sz w:val="24"/>
          <w:szCs w:val="24"/>
        </w:rPr>
      </w:pPr>
    </w:p>
    <w:p w14:paraId="630ACD3B" w14:textId="77777777" w:rsidR="002C0E47" w:rsidRDefault="002C0E47">
      <w:pPr>
        <w:rPr>
          <w:rFonts w:ascii="Times New Roman" w:eastAsia="Calibri" w:hAnsi="Times New Roman" w:cs="Times New Roman"/>
          <w:b/>
          <w:sz w:val="24"/>
          <w:szCs w:val="24"/>
        </w:rPr>
      </w:pPr>
    </w:p>
    <w:p w14:paraId="6F7EFAFB" w14:textId="77777777" w:rsidR="00763DC7" w:rsidRDefault="00763DC7">
      <w:pPr>
        <w:rPr>
          <w:rFonts w:ascii="Times New Roman" w:eastAsia="Calibri" w:hAnsi="Times New Roman" w:cs="Times New Roman"/>
          <w:b/>
          <w:sz w:val="24"/>
          <w:szCs w:val="24"/>
        </w:rPr>
      </w:pPr>
    </w:p>
    <w:p w14:paraId="4D8FCC0A" w14:textId="77777777" w:rsidR="00763DC7" w:rsidRDefault="00763DC7">
      <w:pPr>
        <w:rPr>
          <w:rFonts w:ascii="Times New Roman" w:eastAsia="Calibri" w:hAnsi="Times New Roman" w:cs="Times New Roman"/>
          <w:b/>
          <w:sz w:val="24"/>
          <w:szCs w:val="24"/>
        </w:rPr>
      </w:pPr>
    </w:p>
    <w:p w14:paraId="2FC02150" w14:textId="77777777" w:rsidR="008076C5" w:rsidRDefault="008076C5">
      <w:pPr>
        <w:rPr>
          <w:rFonts w:ascii="Times New Roman" w:eastAsia="Calibri" w:hAnsi="Times New Roman" w:cs="Times New Roman"/>
          <w:b/>
          <w:sz w:val="24"/>
          <w:szCs w:val="24"/>
        </w:rPr>
      </w:pPr>
    </w:p>
    <w:p w14:paraId="189D51AE" w14:textId="66533017" w:rsidR="008076C5" w:rsidRDefault="008076C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068BED2" w14:textId="77777777" w:rsidR="008076C5" w:rsidRDefault="008076C5">
      <w:pPr>
        <w:rPr>
          <w:rFonts w:ascii="Times New Roman" w:eastAsia="Calibri" w:hAnsi="Times New Roman" w:cs="Times New Roman"/>
          <w:b/>
          <w:sz w:val="24"/>
          <w:szCs w:val="24"/>
        </w:rPr>
      </w:pPr>
    </w:p>
    <w:p w14:paraId="6D64691A" w14:textId="77777777" w:rsidR="005279E4" w:rsidRPr="005279E4" w:rsidRDefault="00527A99"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527A99">
        <w:rPr>
          <w:rFonts w:ascii="Times New Roman" w:eastAsia="Times New Roman" w:hAnsi="Times New Roman" w:cs="Times New Roman"/>
          <w:b/>
          <w:color w:val="000000"/>
          <w:sz w:val="24"/>
          <w:szCs w:val="24"/>
          <w:u w:color="000000"/>
          <w:bdr w:val="nil"/>
          <w:lang w:val="en-US"/>
        </w:rPr>
        <w:t xml:space="preserve">                                                                                       </w:t>
      </w:r>
      <w:r w:rsidR="005279E4" w:rsidRPr="005279E4">
        <w:rPr>
          <w:rFonts w:ascii="Times New Roman" w:eastAsia="Times New Roman" w:hAnsi="Times New Roman" w:cs="Times New Roman"/>
          <w:i/>
          <w:iCs/>
          <w:u w:color="000000"/>
        </w:rPr>
        <w:t>5.pielikums</w:t>
      </w:r>
    </w:p>
    <w:p w14:paraId="4339D278" w14:textId="77777777" w:rsidR="005279E4" w:rsidRPr="00300DA8" w:rsidRDefault="005279E4" w:rsidP="005279E4">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Pr="00300DA8">
        <w:rPr>
          <w:rFonts w:ascii="Times New Roman" w:eastAsia="Calibri" w:hAnsi="Times New Roman" w:cs="Times New Roman"/>
          <w:i/>
          <w:iCs/>
          <w:color w:val="000000"/>
          <w:u w:color="000000"/>
        </w:rPr>
        <w:t xml:space="preserve">Vecāku skola. </w:t>
      </w:r>
    </w:p>
    <w:p w14:paraId="1C4C1AB7" w14:textId="77777777" w:rsidR="005279E4" w:rsidRDefault="005279E4" w:rsidP="005279E4">
      <w:pPr>
        <w:pBdr>
          <w:top w:val="nil"/>
          <w:left w:val="nil"/>
          <w:bottom w:val="nil"/>
          <w:right w:val="nil"/>
          <w:between w:val="nil"/>
          <w:bar w:val="nil"/>
        </w:pBdr>
        <w:spacing w:after="0" w:line="240" w:lineRule="auto"/>
        <w:jc w:val="right"/>
        <w:rPr>
          <w:rFonts w:ascii="Times New Roman" w:eastAsia="Calibri" w:hAnsi="Times New Roman" w:cs="Times New Roman"/>
          <w:i/>
          <w:iCs/>
          <w:color w:val="000000"/>
          <w:u w:color="000000"/>
        </w:rPr>
      </w:pPr>
      <w:r w:rsidRPr="00300DA8">
        <w:rPr>
          <w:rFonts w:ascii="Times New Roman" w:eastAsia="Calibri" w:hAnsi="Times New Roman" w:cs="Times New Roman"/>
          <w:i/>
          <w:iCs/>
          <w:color w:val="000000"/>
          <w:u w:color="000000"/>
        </w:rPr>
        <w:t>Fiziskās aktivitātes. Traumatisma profilakse.</w:t>
      </w:r>
      <w:r w:rsidRPr="006914C3">
        <w:rPr>
          <w:rFonts w:ascii="Times New Roman" w:eastAsia="Calibri" w:hAnsi="Times New Roman" w:cs="Times New Roman"/>
          <w:i/>
          <w:iCs/>
          <w:color w:val="000000"/>
          <w:u w:color="000000"/>
        </w:rPr>
        <w:t>”</w:t>
      </w:r>
    </w:p>
    <w:p w14:paraId="61AD52D6" w14:textId="69E16447" w:rsid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noProof/>
          <w:sz w:val="24"/>
          <w:szCs w:val="24"/>
          <w:u w:color="000000"/>
        </w:rPr>
        <w:drawing>
          <wp:inline distT="0" distB="0" distL="0" distR="0" wp14:anchorId="2F84DE1E" wp14:editId="1749F706">
            <wp:extent cx="1753870" cy="758712"/>
            <wp:effectExtent l="0" t="0" r="0" b="3810"/>
            <wp:docPr id="49778960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1029" cy="761809"/>
                    </a:xfrm>
                    <a:prstGeom prst="rect">
                      <a:avLst/>
                    </a:prstGeom>
                    <a:noFill/>
                  </pic:spPr>
                </pic:pic>
              </a:graphicData>
            </a:graphic>
          </wp:inline>
        </w:drawing>
      </w:r>
    </w:p>
    <w:p w14:paraId="19A724BC" w14:textId="77777777" w:rsidR="005279E4" w:rsidRPr="005279E4" w:rsidRDefault="005279E4" w:rsidP="005279E4">
      <w:pPr>
        <w:spacing w:after="0" w:line="240" w:lineRule="auto"/>
        <w:jc w:val="center"/>
        <w:rPr>
          <w:rFonts w:ascii="Times New Roman" w:eastAsia="Calibri" w:hAnsi="Times New Roman" w:cs="Times New Roman"/>
          <w:b/>
          <w:sz w:val="24"/>
          <w:szCs w:val="24"/>
          <w:u w:color="000000"/>
        </w:rPr>
      </w:pPr>
    </w:p>
    <w:p w14:paraId="7F4589A0" w14:textId="2EA99F25" w:rsidR="005279E4" w:rsidRP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Projekts Nr. 4.1.2.2//1/24/I/009</w:t>
      </w:r>
    </w:p>
    <w:p w14:paraId="29BDC626" w14:textId="77777777" w:rsidR="005279E4" w:rsidRPr="005279E4" w:rsidRDefault="005279E4" w:rsidP="005279E4">
      <w:pPr>
        <w:spacing w:after="0" w:line="240" w:lineRule="auto"/>
        <w:jc w:val="center"/>
        <w:rPr>
          <w:rFonts w:ascii="Times New Roman" w:eastAsia="Calibri" w:hAnsi="Times New Roman" w:cs="Times New Roman"/>
          <w:b/>
          <w:u w:color="000000"/>
        </w:rPr>
      </w:pPr>
      <w:r w:rsidRPr="005279E4">
        <w:rPr>
          <w:rFonts w:ascii="Times New Roman" w:eastAsia="Calibri" w:hAnsi="Times New Roman" w:cs="Times New Roman"/>
          <w:b/>
          <w:u w:color="000000"/>
        </w:rPr>
        <w:t>Pasākuma veids: __________________________________________________________________________</w:t>
      </w:r>
    </w:p>
    <w:p w14:paraId="48CA2D9E" w14:textId="46EAA112"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 xml:space="preserve">        (pasākuma veids (nodarbība, seminārs, lekcija, meistarklase u.tml.)</w:t>
      </w:r>
    </w:p>
    <w:p w14:paraId="0F44EEA1" w14:textId="28EDD3FF" w:rsidR="005279E4" w:rsidRP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„______________________________________________________________________________”</w:t>
      </w:r>
    </w:p>
    <w:p w14:paraId="16F7A4FB" w14:textId="105BAD77"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(pasākuma nosaukums</w:t>
      </w:r>
      <w:r>
        <w:rPr>
          <w:rFonts w:ascii="Times New Roman" w:eastAsia="Times New Roman" w:hAnsi="Times New Roman" w:cs="Times New Roman"/>
          <w:color w:val="000000"/>
          <w:sz w:val="24"/>
          <w:szCs w:val="24"/>
          <w:u w:color="000000"/>
          <w:vertAlign w:val="superscript"/>
          <w:lang w:eastAsia="lv-LV"/>
        </w:rPr>
        <w:t>)</w:t>
      </w: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w:t>
      </w:r>
    </w:p>
    <w:p w14:paraId="5FC810C6" w14:textId="11328F02" w:rsidR="005279E4" w:rsidRPr="005279E4" w:rsidRDefault="005279E4" w:rsidP="005279E4">
      <w:pPr>
        <w:spacing w:before="240" w:after="0" w:line="240" w:lineRule="auto"/>
        <w:rPr>
          <w:rFonts w:ascii="Times New Roman" w:eastAsia="Calibri" w:hAnsi="Times New Roman" w:cs="Times New Roman"/>
          <w:bCs/>
          <w:sz w:val="20"/>
          <w:szCs w:val="20"/>
          <w:u w:color="000000"/>
        </w:rPr>
      </w:pPr>
      <w:r w:rsidRPr="005279E4">
        <w:rPr>
          <w:rFonts w:ascii="Times New Roman" w:eastAsia="Calibri" w:hAnsi="Times New Roman" w:cs="Times New Roman"/>
          <w:b/>
          <w:sz w:val="24"/>
          <w:szCs w:val="24"/>
          <w:u w:color="000000"/>
        </w:rPr>
        <w:t xml:space="preserve">    __________________    </w:t>
      </w:r>
      <w:r w:rsidRPr="005279E4">
        <w:rPr>
          <w:rFonts w:ascii="Times New Roman" w:eastAsia="Calibri" w:hAnsi="Times New Roman" w:cs="Times New Roman"/>
          <w:bCs/>
          <w:sz w:val="20"/>
          <w:szCs w:val="20"/>
          <w:u w:color="000000"/>
        </w:rPr>
        <w:t>no plkst.____________ līdz plkst. ______________           _______________________</w:t>
      </w:r>
    </w:p>
    <w:p w14:paraId="19386BBA" w14:textId="1250C1D8" w:rsidR="005279E4" w:rsidRPr="005279E4" w:rsidRDefault="005279E4" w:rsidP="005279E4">
      <w:pPr>
        <w:spacing w:after="0" w:line="240" w:lineRule="auto"/>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(datums - dd.mm.gggg.)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(pasākuma norises vieta)</w:t>
      </w:r>
    </w:p>
    <w:p w14:paraId="24897259" w14:textId="77777777" w:rsidR="005279E4" w:rsidRPr="005279E4" w:rsidRDefault="005279E4" w:rsidP="005279E4">
      <w:pPr>
        <w:spacing w:after="0" w:line="240" w:lineRule="auto"/>
        <w:rPr>
          <w:rFonts w:ascii="Times New Roman" w:eastAsia="Calibri" w:hAnsi="Times New Roman" w:cs="Times New Roman"/>
          <w:bCs/>
          <w:sz w:val="20"/>
          <w:szCs w:val="20"/>
          <w:u w:color="000000"/>
        </w:rPr>
      </w:pPr>
    </w:p>
    <w:p w14:paraId="47F48784" w14:textId="77777777" w:rsidR="005279E4" w:rsidRPr="005279E4" w:rsidRDefault="005279E4" w:rsidP="005279E4">
      <w:pPr>
        <w:spacing w:after="0" w:line="240" w:lineRule="auto"/>
        <w:rPr>
          <w:rFonts w:ascii="Times New Roman" w:eastAsia="Calibri" w:hAnsi="Times New Roman" w:cs="Times New Roman"/>
          <w:b/>
          <w:u w:color="000000"/>
        </w:rPr>
      </w:pPr>
      <w:r w:rsidRPr="005279E4">
        <w:rPr>
          <w:rFonts w:ascii="Times New Roman" w:eastAsia="Calibri" w:hAnsi="Times New Roman" w:cs="Times New Roman"/>
          <w:b/>
          <w:sz w:val="24"/>
          <w:szCs w:val="24"/>
          <w:u w:color="000000"/>
        </w:rPr>
        <w:t xml:space="preserve">     </w:t>
      </w:r>
      <w:r w:rsidRPr="005279E4">
        <w:rPr>
          <w:rFonts w:ascii="Times New Roman" w:eastAsia="Calibri" w:hAnsi="Times New Roman" w:cs="Times New Roman"/>
          <w:b/>
          <w:u w:color="000000"/>
        </w:rPr>
        <w:t xml:space="preserve">Pasākuma </w:t>
      </w:r>
    </w:p>
    <w:p w14:paraId="0AFF9BDD" w14:textId="1DE515C5" w:rsidR="005279E4" w:rsidRPr="005279E4" w:rsidRDefault="005279E4" w:rsidP="005279E4">
      <w:pPr>
        <w:spacing w:after="0" w:line="240" w:lineRule="auto"/>
        <w:rPr>
          <w:rFonts w:ascii="Times New Roman" w:eastAsia="Calibri" w:hAnsi="Times New Roman" w:cs="Times New Roman"/>
          <w:b/>
          <w:sz w:val="20"/>
          <w:szCs w:val="20"/>
          <w:u w:color="000000"/>
        </w:rPr>
      </w:pPr>
      <w:r w:rsidRPr="005279E4">
        <w:rPr>
          <w:rFonts w:ascii="Times New Roman" w:eastAsia="Calibri" w:hAnsi="Times New Roman" w:cs="Times New Roman"/>
          <w:b/>
          <w:sz w:val="20"/>
          <w:szCs w:val="20"/>
          <w:u w:color="000000"/>
        </w:rPr>
        <w:t xml:space="preserve">      tēma: ______________________________</w:t>
      </w:r>
      <w:r w:rsidRPr="005279E4">
        <w:rPr>
          <w:rFonts w:ascii="Times New Roman" w:eastAsia="Calibri" w:hAnsi="Times New Roman" w:cs="Times New Roman"/>
          <w:b/>
          <w:u w:color="000000"/>
        </w:rPr>
        <w:t>_ ,   vadītājs/lektors</w:t>
      </w:r>
      <w:r w:rsidRPr="005279E4">
        <w:rPr>
          <w:rFonts w:ascii="Times New Roman" w:eastAsia="Calibri" w:hAnsi="Times New Roman" w:cs="Times New Roman"/>
          <w:b/>
          <w:sz w:val="20"/>
          <w:szCs w:val="20"/>
          <w:u w:color="000000"/>
        </w:rPr>
        <w:t xml:space="preserve">: _______________________         ___________   </w:t>
      </w:r>
    </w:p>
    <w:p w14:paraId="0B0B16A6" w14:textId="334B46A1" w:rsidR="005279E4" w:rsidRPr="005279E4" w:rsidRDefault="005279E4" w:rsidP="005279E4">
      <w:pPr>
        <w:spacing w:after="0" w:line="240" w:lineRule="auto"/>
        <w:rPr>
          <w:rFonts w:ascii="Times New Roman" w:eastAsia="Calibri" w:hAnsi="Times New Roman" w:cs="Times New Roman"/>
          <w:b/>
          <w:bCs/>
          <w:sz w:val="24"/>
          <w:szCs w:val="24"/>
          <w:u w:color="000000"/>
        </w:rPr>
      </w:pPr>
      <w:r w:rsidRPr="005279E4">
        <w:rPr>
          <w:rFonts w:ascii="Times New Roman" w:eastAsia="Times New Roman" w:hAnsi="Times New Roman" w:cs="Times New Roman"/>
          <w:color w:val="000000"/>
          <w:sz w:val="24"/>
          <w:szCs w:val="24"/>
          <w:u w:color="000000"/>
          <w:vertAlign w:val="superscript"/>
          <w:lang w:eastAsia="lv-LV"/>
        </w:rPr>
        <w:tab/>
        <w:t xml:space="preserve">   (ja nav identificējama no iepriekšējām sadaļām)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(vārds, uzvārds)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(paraksts)</w:t>
      </w:r>
    </w:p>
    <w:p w14:paraId="43709BF9" w14:textId="77777777" w:rsidR="005279E4" w:rsidRPr="005279E4" w:rsidRDefault="005279E4" w:rsidP="005279E4">
      <w:pPr>
        <w:spacing w:after="0" w:line="240" w:lineRule="auto"/>
        <w:jc w:val="center"/>
        <w:rPr>
          <w:rFonts w:ascii="Times New Roman" w:eastAsia="Calibri" w:hAnsi="Times New Roman" w:cs="Times New Roman"/>
          <w:b/>
          <w:u w:color="000000"/>
        </w:rPr>
      </w:pPr>
    </w:p>
    <w:tbl>
      <w:tblPr>
        <w:tblStyle w:val="Reatabula"/>
        <w:tblW w:w="9776" w:type="dxa"/>
        <w:jc w:val="center"/>
        <w:tblLayout w:type="fixed"/>
        <w:tblLook w:val="04A0" w:firstRow="1" w:lastRow="0" w:firstColumn="1" w:lastColumn="0" w:noHBand="0" w:noVBand="1"/>
      </w:tblPr>
      <w:tblGrid>
        <w:gridCol w:w="915"/>
        <w:gridCol w:w="3975"/>
        <w:gridCol w:w="2878"/>
        <w:gridCol w:w="2008"/>
      </w:tblGrid>
      <w:tr w:rsidR="005279E4" w:rsidRPr="005279E4" w14:paraId="4BE5567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hideMark/>
          </w:tcPr>
          <w:p w14:paraId="521C65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N.p.k.</w:t>
            </w:r>
          </w:p>
        </w:tc>
        <w:tc>
          <w:tcPr>
            <w:tcW w:w="3975" w:type="dxa"/>
            <w:tcBorders>
              <w:top w:val="single" w:sz="4" w:space="0" w:color="auto"/>
              <w:left w:val="single" w:sz="4" w:space="0" w:color="auto"/>
              <w:bottom w:val="single" w:sz="4" w:space="0" w:color="auto"/>
              <w:right w:val="single" w:sz="4" w:space="0" w:color="auto"/>
            </w:tcBorders>
            <w:vAlign w:val="center"/>
            <w:hideMark/>
          </w:tcPr>
          <w:p w14:paraId="2677EC0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Vārds, uzvārds</w:t>
            </w:r>
          </w:p>
        </w:tc>
        <w:tc>
          <w:tcPr>
            <w:tcW w:w="2878" w:type="dxa"/>
            <w:tcBorders>
              <w:top w:val="single" w:sz="4" w:space="0" w:color="auto"/>
              <w:left w:val="single" w:sz="4" w:space="0" w:color="auto"/>
              <w:bottom w:val="single" w:sz="4" w:space="0" w:color="auto"/>
              <w:right w:val="single" w:sz="4" w:space="0" w:color="auto"/>
            </w:tcBorders>
            <w:vAlign w:val="center"/>
            <w:hideMark/>
          </w:tcPr>
          <w:p w14:paraId="61A6F01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bookmarkStart w:id="14" w:name="_Hlk160025899"/>
            <w:r w:rsidRPr="005279E4">
              <w:rPr>
                <w:rFonts w:ascii="Times New Roman" w:eastAsia="Calibri" w:hAnsi="Times New Roman" w:cs="Times New Roman"/>
                <w:b/>
                <w:sz w:val="24"/>
                <w:szCs w:val="24"/>
                <w:u w:color="000000"/>
              </w:rPr>
              <w:t>Tālrunis/e-pasts</w:t>
            </w:r>
            <w:bookmarkEnd w:id="14"/>
          </w:p>
        </w:tc>
        <w:tc>
          <w:tcPr>
            <w:tcW w:w="2008" w:type="dxa"/>
            <w:tcBorders>
              <w:top w:val="single" w:sz="4" w:space="0" w:color="auto"/>
              <w:left w:val="single" w:sz="4" w:space="0" w:color="auto"/>
              <w:bottom w:val="single" w:sz="4" w:space="0" w:color="auto"/>
              <w:right w:val="single" w:sz="4" w:space="0" w:color="auto"/>
            </w:tcBorders>
            <w:vAlign w:val="center"/>
            <w:hideMark/>
          </w:tcPr>
          <w:p w14:paraId="5C55352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 xml:space="preserve">Paraksts </w:t>
            </w:r>
          </w:p>
        </w:tc>
      </w:tr>
      <w:tr w:rsidR="005279E4" w:rsidRPr="005279E4" w14:paraId="3A3A1693"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831D9C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B7CB85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2AB947B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100E41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A4FBF6"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180DA4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4367B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FEF4D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7A875A6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AB845F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62E9A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EAA8AF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FA274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5A8BF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29DF26D"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A6005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CA1A8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4687D3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7988E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83CD8D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206A03D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E22D49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943154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D95006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591378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1587CA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AB257B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76DB49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5A8BE1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D4F247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F0BC7E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1FFBF0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B515E7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3BA1E80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17E1C7F9"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037C85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0DB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46258D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BF66DD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7EA1F2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BC16BA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564AE6F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128B65A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8C77BE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6BBB17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BB9A57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C0C68B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31B1D8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249DD4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0DF626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74DE5F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27B26E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98FD8A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E77B17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4C7808F"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4CE79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16634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5EAA81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3EDD9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5348C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D14ACA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D2F3A6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7DFADA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6B15907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01E046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CCF53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72E8F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6E88C04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F4689B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bl>
    <w:p w14:paraId="26A6EC51" w14:textId="77777777" w:rsidR="005279E4" w:rsidRPr="005279E4" w:rsidRDefault="005279E4" w:rsidP="005279E4">
      <w:pPr>
        <w:tabs>
          <w:tab w:val="right" w:pos="8222"/>
        </w:tabs>
        <w:spacing w:after="0" w:line="240" w:lineRule="auto"/>
        <w:rPr>
          <w:rFonts w:ascii="Times New Roman" w:eastAsia="Calibri" w:hAnsi="Times New Roman" w:cs="Times New Roman"/>
          <w:sz w:val="16"/>
          <w:szCs w:val="16"/>
          <w:u w:color="000000"/>
        </w:rPr>
      </w:pPr>
    </w:p>
    <w:p w14:paraId="6CC4B18B" w14:textId="1D0A0212" w:rsidR="005279E4" w:rsidRPr="005279E4" w:rsidRDefault="005279E4" w:rsidP="005279E4">
      <w:pPr>
        <w:tabs>
          <w:tab w:val="right" w:pos="8222"/>
        </w:tabs>
        <w:spacing w:after="0" w:line="240" w:lineRule="auto"/>
        <w:rPr>
          <w:rFonts w:ascii="Times New Roman" w:eastAsia="Calibri" w:hAnsi="Times New Roman" w:cs="Times New Roman"/>
          <w:sz w:val="24"/>
          <w:szCs w:val="24"/>
          <w:u w:color="000000"/>
        </w:rPr>
      </w:pPr>
      <w:r w:rsidRPr="005279E4">
        <w:rPr>
          <w:rFonts w:ascii="Times New Roman" w:eastAsia="Calibri" w:hAnsi="Times New Roman" w:cs="Times New Roman"/>
          <w:sz w:val="24"/>
          <w:szCs w:val="24"/>
          <w:u w:color="000000"/>
        </w:rPr>
        <w:t>Pavadošā persona/pārstāvis: _____________________________________  __</w:t>
      </w:r>
      <w:r>
        <w:rPr>
          <w:rFonts w:ascii="Times New Roman" w:eastAsia="Calibri" w:hAnsi="Times New Roman" w:cs="Times New Roman"/>
          <w:sz w:val="24"/>
          <w:szCs w:val="24"/>
          <w:u w:color="000000"/>
        </w:rPr>
        <w:t>_______</w:t>
      </w:r>
    </w:p>
    <w:p w14:paraId="50DC24B2" w14:textId="65C3C514"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Pr>
          <w:rFonts w:ascii="Times New Roman" w:eastAsia="Calibri" w:hAnsi="Times New Roman" w:cs="Times New Roman"/>
          <w:i/>
          <w:sz w:val="18"/>
          <w:szCs w:val="18"/>
          <w:u w:color="000000"/>
        </w:rPr>
        <w:t xml:space="preserve">                                                                   </w:t>
      </w:r>
      <w:r w:rsidRPr="005279E4">
        <w:rPr>
          <w:rFonts w:ascii="Times New Roman" w:eastAsia="Calibri" w:hAnsi="Times New Roman" w:cs="Times New Roman"/>
          <w:sz w:val="24"/>
          <w:szCs w:val="24"/>
          <w:u w:color="000000"/>
          <w:vertAlign w:val="superscript"/>
        </w:rPr>
        <w:t>(vārds, uzvārds, amats, tālrunis vai e-pasts)</w:t>
      </w:r>
      <w:r w:rsidRPr="005279E4">
        <w:rPr>
          <w:rFonts w:ascii="Calibri" w:eastAsia="Calibri" w:hAnsi="Calibri" w:cs="Times New Roman"/>
          <w:u w:color="000000"/>
        </w:rPr>
        <w:tab/>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i/>
          <w:iCs/>
          <w:sz w:val="24"/>
          <w:szCs w:val="24"/>
          <w:u w:color="000000"/>
          <w:vertAlign w:val="superscript"/>
        </w:rPr>
        <w:t>(paraksts)</w:t>
      </w:r>
    </w:p>
    <w:p w14:paraId="174331DC" w14:textId="77777777"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sidRPr="005279E4">
        <w:rPr>
          <w:rFonts w:ascii="Times New Roman" w:eastAsia="Calibri" w:hAnsi="Times New Roman" w:cs="Times New Roman"/>
          <w:i/>
          <w:sz w:val="18"/>
          <w:szCs w:val="18"/>
          <w:u w:color="000000"/>
        </w:rPr>
        <w:t xml:space="preserve">(gadījumos, kad dalībnieki (bērni vai personas ar invaliditāti) </w:t>
      </w:r>
    </w:p>
    <w:p w14:paraId="4E86EC2B" w14:textId="77777777" w:rsidR="005279E4" w:rsidRDefault="005279E4" w:rsidP="005279E4">
      <w:pPr>
        <w:tabs>
          <w:tab w:val="right" w:pos="8222"/>
        </w:tabs>
        <w:spacing w:after="0" w:line="240" w:lineRule="auto"/>
        <w:rPr>
          <w:rFonts w:ascii="Times New Roman" w:eastAsia="Calibri" w:hAnsi="Times New Roman" w:cs="Times New Roman"/>
          <w:sz w:val="24"/>
          <w:szCs w:val="24"/>
          <w:u w:color="000000"/>
          <w:vertAlign w:val="superscript"/>
        </w:rPr>
      </w:pPr>
      <w:r w:rsidRPr="005279E4">
        <w:rPr>
          <w:rFonts w:ascii="Times New Roman" w:eastAsia="Calibri" w:hAnsi="Times New Roman" w:cs="Times New Roman"/>
          <w:i/>
          <w:iCs/>
          <w:sz w:val="18"/>
          <w:szCs w:val="18"/>
          <w:u w:color="000000"/>
        </w:rPr>
        <w:t>nav apliecinājuši dalību vai nav norādījuši kontaktinformāciju</w:t>
      </w:r>
      <w:r w:rsidRPr="005279E4">
        <w:rPr>
          <w:rFonts w:ascii="Times New Roman" w:eastAsia="Calibri" w:hAnsi="Times New Roman" w:cs="Times New Roman"/>
          <w:sz w:val="24"/>
          <w:szCs w:val="24"/>
          <w:u w:color="000000"/>
          <w:vertAlign w:val="superscript"/>
        </w:rPr>
        <w:t xml:space="preserve"> </w:t>
      </w:r>
    </w:p>
    <w:p w14:paraId="07DC8211" w14:textId="66B1D00A" w:rsidR="005279E4" w:rsidRPr="005279E4" w:rsidRDefault="005279E4" w:rsidP="005279E4">
      <w:pPr>
        <w:tabs>
          <w:tab w:val="right" w:pos="8222"/>
        </w:tabs>
        <w:spacing w:after="0" w:line="240" w:lineRule="auto"/>
        <w:rPr>
          <w:rFonts w:ascii="Times New Roman" w:eastAsia="Calibri" w:hAnsi="Times New Roman" w:cs="Times New Roman"/>
          <w:i/>
          <w:iCs/>
          <w:sz w:val="24"/>
          <w:szCs w:val="24"/>
          <w:u w:color="000000"/>
          <w:vertAlign w:val="superscript"/>
        </w:rPr>
      </w:pPr>
      <w:r w:rsidRPr="005279E4">
        <w:rPr>
          <w:rFonts w:ascii="Times New Roman" w:eastAsia="Calibri" w:hAnsi="Times New Roman" w:cs="Times New Roman"/>
          <w:sz w:val="24"/>
          <w:szCs w:val="24"/>
          <w:u w:color="000000"/>
          <w:vertAlign w:val="superscript"/>
        </w:rPr>
        <w:t xml:space="preserve">  </w:t>
      </w:r>
    </w:p>
    <w:p w14:paraId="26262F52" w14:textId="23FE1D2B" w:rsidR="005279E4" w:rsidRPr="005279E4" w:rsidRDefault="005279E4" w:rsidP="005279E4">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w:t>
      </w:r>
    </w:p>
    <w:p w14:paraId="5BE84DB8" w14:textId="79E23ECE" w:rsidR="00593345" w:rsidRPr="007B61CE" w:rsidRDefault="005279E4" w:rsidP="007B61CE">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4.1.2.2. pasākuma "Veselības veicināšanas un slimību profilakses pasākumu īstenošana vietējai sabi</w:t>
      </w:r>
    </w:p>
    <w:p w14:paraId="11EFB44F" w14:textId="77777777" w:rsidR="008076C5" w:rsidRDefault="008076C5">
      <w:pPr>
        <w:rPr>
          <w:rFonts w:ascii="Times New Roman" w:eastAsia="Times New Roman" w:hAnsi="Times New Roman" w:cs="Times New Roman"/>
          <w:i/>
          <w:iCs/>
          <w:u w:color="000000"/>
        </w:rPr>
      </w:pPr>
      <w:r>
        <w:rPr>
          <w:rFonts w:ascii="Times New Roman" w:eastAsia="Times New Roman" w:hAnsi="Times New Roman" w:cs="Times New Roman"/>
          <w:i/>
          <w:iCs/>
          <w:u w:color="000000"/>
        </w:rPr>
        <w:br w:type="page"/>
      </w:r>
    </w:p>
    <w:p w14:paraId="70CB836E"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0C64E9C"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D0F24AF"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503023E" w14:textId="32C28FB0" w:rsidR="005279E4" w:rsidRPr="005279E4" w:rsidRDefault="005279E4"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6</w:t>
      </w:r>
      <w:r w:rsidRPr="005279E4">
        <w:rPr>
          <w:rFonts w:ascii="Times New Roman" w:eastAsia="Times New Roman" w:hAnsi="Times New Roman" w:cs="Times New Roman"/>
          <w:i/>
          <w:iCs/>
          <w:u w:color="000000"/>
        </w:rPr>
        <w:t>.pielikums</w:t>
      </w:r>
    </w:p>
    <w:p w14:paraId="3F79EDDF" w14:textId="77777777" w:rsidR="005279E4" w:rsidRPr="00300DA8" w:rsidRDefault="005279E4" w:rsidP="005279E4">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Pr="00300DA8">
        <w:rPr>
          <w:rFonts w:ascii="Times New Roman" w:eastAsia="Calibri" w:hAnsi="Times New Roman" w:cs="Times New Roman"/>
          <w:i/>
          <w:iCs/>
          <w:color w:val="000000"/>
          <w:u w:color="000000"/>
        </w:rPr>
        <w:t xml:space="preserve">Vecāku skola. </w:t>
      </w:r>
    </w:p>
    <w:p w14:paraId="6F69B834" w14:textId="77777777" w:rsidR="008D0D8A" w:rsidRDefault="005279E4" w:rsidP="005279E4">
      <w:pPr>
        <w:jc w:val="right"/>
        <w:rPr>
          <w:rFonts w:ascii="Times New Roman" w:eastAsia="Calibri" w:hAnsi="Times New Roman" w:cs="Times New Roman"/>
          <w:i/>
          <w:iCs/>
          <w:color w:val="000000"/>
          <w:u w:color="000000"/>
        </w:rPr>
      </w:pPr>
      <w:r w:rsidRPr="00300DA8">
        <w:rPr>
          <w:rFonts w:ascii="Times New Roman" w:eastAsia="Calibri" w:hAnsi="Times New Roman" w:cs="Times New Roman"/>
          <w:i/>
          <w:iCs/>
          <w:color w:val="000000"/>
          <w:u w:color="000000"/>
        </w:rPr>
        <w:t>Fiziskās aktivitātes. Traumatisma profilakse</w:t>
      </w:r>
      <w:r>
        <w:rPr>
          <w:rFonts w:ascii="Times New Roman" w:eastAsia="Calibri" w:hAnsi="Times New Roman" w:cs="Times New Roman"/>
          <w:i/>
          <w:iCs/>
          <w:color w:val="000000"/>
          <w:u w:color="000000"/>
        </w:rPr>
        <w:t>.”</w:t>
      </w:r>
    </w:p>
    <w:p w14:paraId="5585ADE1" w14:textId="77777777" w:rsidR="005279E4" w:rsidRDefault="005279E4" w:rsidP="005279E4">
      <w:pPr>
        <w:jc w:val="right"/>
        <w:rPr>
          <w:rFonts w:ascii="Times New Roman" w:eastAsia="Calibri" w:hAnsi="Times New Roman" w:cs="Times New Roman"/>
          <w:i/>
          <w:iCs/>
          <w:color w:val="000000"/>
          <w:u w:color="000000"/>
        </w:rPr>
      </w:pPr>
    </w:p>
    <w:p w14:paraId="27FFAA13" w14:textId="50FBE834" w:rsidR="005279E4" w:rsidRPr="005279E4" w:rsidRDefault="008076C5"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 xml:space="preserve">        </w:t>
      </w:r>
      <w:r w:rsidR="005279E4" w:rsidRPr="005279E4">
        <w:rPr>
          <w:rFonts w:ascii="Times New Roman" w:eastAsia="Calibri" w:hAnsi="Times New Roman" w:cs="Times New Roman"/>
          <w:color w:val="000000"/>
          <w:sz w:val="24"/>
          <w:szCs w:val="24"/>
          <w:u w:color="000000"/>
          <w:bdr w:val="nil"/>
        </w:rPr>
        <w:t>Krāslavas novada pašvaldības īstenotais projekts  Nr. 4.1.2.2/1/24/I/009 “Veselības veicināšanas un slimību profilakses pasākumu īstenošana Krāslavas novadā”.</w:t>
      </w:r>
    </w:p>
    <w:p w14:paraId="162C5294"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sidRPr="005279E4">
        <w:rPr>
          <w:rFonts w:ascii="Times New Roman" w:eastAsia="Calibri" w:hAnsi="Times New Roman" w:cs="Times New Roman"/>
          <w:color w:val="000000"/>
          <w:sz w:val="24"/>
          <w:szCs w:val="24"/>
          <w:u w:color="000000"/>
          <w:bdr w:val="nil"/>
        </w:rPr>
        <w:t xml:space="preserve">Finansētāju logotipi: ES emblēma un NAP logo, Krāslavas novada pašvaldības ģerbonis </w:t>
      </w:r>
    </w:p>
    <w:p w14:paraId="3D68A9AB"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r w:rsidRPr="005279E4">
        <w:rPr>
          <w:rFonts w:ascii="Times New Roman" w:eastAsia="Calibri" w:hAnsi="Times New Roman" w:cs="Times New Roman"/>
          <w:noProof/>
          <w:color w:val="000000"/>
          <w:sz w:val="24"/>
          <w:szCs w:val="24"/>
          <w:u w:color="000000"/>
          <w:bdr w:val="nil"/>
          <w:lang w:val="en-US"/>
        </w:rPr>
        <w:drawing>
          <wp:inline distT="0" distB="0" distL="0" distR="0" wp14:anchorId="15D86F8E" wp14:editId="2B3C6391">
            <wp:extent cx="1849120" cy="800100"/>
            <wp:effectExtent l="0" t="0" r="0" b="0"/>
            <wp:docPr id="46493317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0393" cy="800651"/>
                    </a:xfrm>
                    <a:prstGeom prst="rect">
                      <a:avLst/>
                    </a:prstGeom>
                    <a:noFill/>
                  </pic:spPr>
                </pic:pic>
              </a:graphicData>
            </a:graphic>
          </wp:inline>
        </w:drawing>
      </w:r>
      <w:r w:rsidRPr="005279E4">
        <w:rPr>
          <w:rFonts w:ascii="Times New Roman" w:eastAsia="Calibri" w:hAnsi="Times New Roman" w:cs="Times New Roman"/>
          <w:color w:val="000000"/>
          <w:sz w:val="24"/>
          <w:szCs w:val="24"/>
          <w:u w:color="000000"/>
          <w:bdr w:val="nil"/>
          <w:lang w:val="en-US"/>
        </w:rPr>
        <w:t xml:space="preserve">            </w:t>
      </w:r>
      <w:r w:rsidRPr="005279E4">
        <w:rPr>
          <w:rFonts w:ascii="Times New Roman" w:eastAsia="Calibri" w:hAnsi="Times New Roman" w:cs="Times New Roman"/>
          <w:noProof/>
          <w:color w:val="000000"/>
          <w:sz w:val="24"/>
          <w:szCs w:val="24"/>
          <w:u w:color="000000"/>
          <w:bdr w:val="nil"/>
          <w:lang w:val="en-US"/>
        </w:rPr>
        <w:drawing>
          <wp:inline distT="0" distB="0" distL="0" distR="0" wp14:anchorId="46C4885E" wp14:editId="7CB05E0E">
            <wp:extent cx="695325" cy="838200"/>
            <wp:effectExtent l="0" t="0" r="9525" b="0"/>
            <wp:docPr id="18934927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538" cy="838457"/>
                    </a:xfrm>
                    <a:prstGeom prst="rect">
                      <a:avLst/>
                    </a:prstGeom>
                    <a:noFill/>
                  </pic:spPr>
                </pic:pic>
              </a:graphicData>
            </a:graphic>
          </wp:inline>
        </w:drawing>
      </w:r>
    </w:p>
    <w:p w14:paraId="7341DDE9"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p>
    <w:p w14:paraId="19CB150C" w14:textId="339E0F14" w:rsidR="008D22DC" w:rsidRPr="002B6F3D" w:rsidRDefault="005279E4" w:rsidP="008076C5">
      <w:pPr>
        <w:pBdr>
          <w:top w:val="nil"/>
          <w:left w:val="nil"/>
          <w:bottom w:val="nil"/>
          <w:right w:val="nil"/>
          <w:between w:val="nil"/>
          <w:bar w:val="nil"/>
        </w:pBdr>
        <w:tabs>
          <w:tab w:val="left" w:pos="1350"/>
        </w:tabs>
        <w:rPr>
          <w:rFonts w:ascii="Arial" w:hAnsi="Arial" w:cs="Arial"/>
          <w:lang w:val="en-US"/>
        </w:rPr>
      </w:pPr>
      <w:r w:rsidRPr="005279E4">
        <w:rPr>
          <w:rFonts w:ascii="Times New Roman" w:eastAsia="Calibri" w:hAnsi="Times New Roman" w:cs="Times New Roman"/>
          <w:color w:val="000000"/>
          <w:sz w:val="24"/>
          <w:szCs w:val="24"/>
          <w:u w:color="000000"/>
          <w:bdr w:val="nil"/>
        </w:rPr>
        <w:t>Projekta īstenošanas pamats</w:t>
      </w:r>
      <w:r w:rsidRPr="005279E4">
        <w:rPr>
          <w:rFonts w:ascii="Times New Roman" w:eastAsia="Calibri" w:hAnsi="Times New Roman" w:cs="Times New Roman"/>
          <w:color w:val="000000"/>
          <w:sz w:val="24"/>
          <w:szCs w:val="24"/>
          <w:u w:color="000000"/>
          <w:bdr w:val="nil"/>
          <w:lang w:val="en-US"/>
        </w:rPr>
        <w:t>:</w:t>
      </w:r>
      <w:bookmarkStart w:id="15" w:name="RANGE!A1:E71"/>
      <w:bookmarkEnd w:id="15"/>
      <w:r w:rsidR="002B6F3D">
        <w:rPr>
          <w:rFonts w:ascii="Times New Roman" w:eastAsia="Calibri" w:hAnsi="Times New Roman" w:cs="Times New Roman"/>
          <w:color w:val="000000"/>
          <w:sz w:val="24"/>
          <w:szCs w:val="24"/>
          <w:u w:val="single" w:color="000000"/>
          <w:bdr w:val="nil"/>
          <w:lang w:val="en-US"/>
        </w:rPr>
        <w:fldChar w:fldCharType="begin"/>
      </w:r>
      <w:r w:rsidR="002B6F3D">
        <w:rPr>
          <w:rFonts w:ascii="Times New Roman" w:eastAsia="Calibri" w:hAnsi="Times New Roman" w:cs="Times New Roman"/>
          <w:color w:val="000000"/>
          <w:sz w:val="24"/>
          <w:szCs w:val="24"/>
          <w:u w:val="single" w:color="000000"/>
          <w:bdr w:val="nil"/>
          <w:lang w:val="en-US"/>
        </w:rPr>
        <w:instrText>HYPERLINK "</w:instrText>
      </w:r>
      <w:r w:rsidR="002B6F3D" w:rsidRPr="005279E4">
        <w:rPr>
          <w:rFonts w:ascii="Times New Roman" w:eastAsia="Calibri" w:hAnsi="Times New Roman" w:cs="Times New Roman"/>
          <w:color w:val="000000"/>
          <w:sz w:val="24"/>
          <w:szCs w:val="24"/>
          <w:u w:val="single" w:color="000000"/>
          <w:bdr w:val="nil"/>
          <w:lang w:val="en-US"/>
        </w:rPr>
        <w:instrText>https://www.vm.gov.lv/lv/4122-veselibas-veicinasanas-un-slimibu-profilakses-pasakumu-isteosana-vietejai-sabiedribai</w:instrText>
      </w:r>
      <w:r w:rsidR="002B6F3D">
        <w:rPr>
          <w:rFonts w:ascii="Times New Roman" w:eastAsia="Calibri" w:hAnsi="Times New Roman" w:cs="Times New Roman"/>
          <w:color w:val="000000"/>
          <w:sz w:val="24"/>
          <w:szCs w:val="24"/>
          <w:u w:val="single" w:color="000000"/>
          <w:bdr w:val="nil"/>
          <w:lang w:val="en-US"/>
        </w:rPr>
        <w:instrText>"</w:instrText>
      </w:r>
      <w:r w:rsidR="002B6F3D">
        <w:rPr>
          <w:rFonts w:ascii="Times New Roman" w:eastAsia="Calibri" w:hAnsi="Times New Roman" w:cs="Times New Roman"/>
          <w:color w:val="000000"/>
          <w:sz w:val="24"/>
          <w:szCs w:val="24"/>
          <w:u w:val="single" w:color="000000"/>
          <w:bdr w:val="nil"/>
          <w:lang w:val="en-US"/>
        </w:rPr>
      </w:r>
      <w:r w:rsidR="002B6F3D">
        <w:rPr>
          <w:rFonts w:ascii="Times New Roman" w:eastAsia="Calibri" w:hAnsi="Times New Roman" w:cs="Times New Roman"/>
          <w:color w:val="000000"/>
          <w:sz w:val="24"/>
          <w:szCs w:val="24"/>
          <w:u w:val="single" w:color="000000"/>
          <w:bdr w:val="nil"/>
          <w:lang w:val="en-US"/>
        </w:rPr>
        <w:fldChar w:fldCharType="separate"/>
      </w:r>
      <w:r w:rsidR="002B6F3D" w:rsidRPr="00CB1635">
        <w:rPr>
          <w:rStyle w:val="Hipersaite"/>
          <w:rFonts w:ascii="Times New Roman" w:eastAsia="Calibri" w:hAnsi="Times New Roman" w:cs="Times New Roman"/>
          <w:sz w:val="24"/>
          <w:szCs w:val="24"/>
          <w:bdr w:val="nil"/>
          <w:lang w:val="en-US"/>
        </w:rPr>
        <w:t>https://www.vm.gov.lv/lv/4122-veselibas-veicinasanas-un-slimibu-profilakses-pasakumu-isteosana-vietejai-sabiedribai</w:t>
      </w:r>
      <w:r w:rsidR="002B6F3D">
        <w:rPr>
          <w:rFonts w:ascii="Times New Roman" w:eastAsia="Calibri" w:hAnsi="Times New Roman" w:cs="Times New Roman"/>
          <w:color w:val="000000"/>
          <w:sz w:val="24"/>
          <w:szCs w:val="24"/>
          <w:u w:val="single" w:color="000000"/>
          <w:bdr w:val="nil"/>
          <w:lang w:val="en-US"/>
        </w:rPr>
        <w:fldChar w:fldCharType="end"/>
      </w:r>
    </w:p>
    <w:sectPr w:rsidR="008D22DC" w:rsidRPr="002B6F3D" w:rsidSect="008076C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09A06819"/>
    <w:multiLevelType w:val="hybridMultilevel"/>
    <w:tmpl w:val="498CD4B4"/>
    <w:lvl w:ilvl="0" w:tplc="66D2ED9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C0B261A"/>
    <w:multiLevelType w:val="hybridMultilevel"/>
    <w:tmpl w:val="0B4CB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944BC9"/>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51546"/>
    <w:multiLevelType w:val="hybridMultilevel"/>
    <w:tmpl w:val="ACF24102"/>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4C3EBC"/>
    <w:multiLevelType w:val="multilevel"/>
    <w:tmpl w:val="EB6E69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187631C"/>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71EEC"/>
    <w:multiLevelType w:val="multilevel"/>
    <w:tmpl w:val="186C4192"/>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0"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9F55CF"/>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2E42A0"/>
    <w:multiLevelType w:val="multilevel"/>
    <w:tmpl w:val="B972F432"/>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decimal"/>
      <w:isLgl/>
      <w:lvlText w:val="%1.%2.%3."/>
      <w:lvlJc w:val="left"/>
      <w:pPr>
        <w:ind w:left="1920" w:hanging="72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3"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607B66"/>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B44CFC"/>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D06779C"/>
    <w:multiLevelType w:val="multilevel"/>
    <w:tmpl w:val="D9705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4B2726"/>
    <w:multiLevelType w:val="hybridMultilevel"/>
    <w:tmpl w:val="4A6456B4"/>
    <w:lvl w:ilvl="0" w:tplc="0426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0" w15:restartNumberingAfterBreak="0">
    <w:nsid w:val="5FDC4D5B"/>
    <w:multiLevelType w:val="hybridMultilevel"/>
    <w:tmpl w:val="2F38DEC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2E6BA6"/>
    <w:multiLevelType w:val="hybridMultilevel"/>
    <w:tmpl w:val="CDCC8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C57EF0"/>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9782F"/>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FCF1F9F"/>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A4DC6"/>
    <w:multiLevelType w:val="multilevel"/>
    <w:tmpl w:val="BBF061C8"/>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26" w15:restartNumberingAfterBreak="0">
    <w:nsid w:val="7EC46CB6"/>
    <w:multiLevelType w:val="multilevel"/>
    <w:tmpl w:val="186C4192"/>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16cid:durableId="709383657">
    <w:abstractNumId w:val="16"/>
  </w:num>
  <w:num w:numId="2" w16cid:durableId="209151832">
    <w:abstractNumId w:val="2"/>
  </w:num>
  <w:num w:numId="3" w16cid:durableId="1019088632">
    <w:abstractNumId w:val="10"/>
  </w:num>
  <w:num w:numId="4" w16cid:durableId="1710062301">
    <w:abstractNumId w:val="11"/>
  </w:num>
  <w:num w:numId="5" w16cid:durableId="1518733884">
    <w:abstractNumId w:val="12"/>
  </w:num>
  <w:num w:numId="6" w16cid:durableId="2065903756">
    <w:abstractNumId w:val="6"/>
  </w:num>
  <w:num w:numId="7" w16cid:durableId="2017925455">
    <w:abstractNumId w:val="15"/>
  </w:num>
  <w:num w:numId="8" w16cid:durableId="1883250895">
    <w:abstractNumId w:val="7"/>
  </w:num>
  <w:num w:numId="9" w16cid:durableId="884440193">
    <w:abstractNumId w:val="13"/>
  </w:num>
  <w:num w:numId="10" w16cid:durableId="2099281715">
    <w:abstractNumId w:val="1"/>
  </w:num>
  <w:num w:numId="11" w16cid:durableId="1084764701">
    <w:abstractNumId w:val="14"/>
  </w:num>
  <w:num w:numId="12" w16cid:durableId="1371149404">
    <w:abstractNumId w:val="17"/>
  </w:num>
  <w:num w:numId="13" w16cid:durableId="1571574460">
    <w:abstractNumId w:val="19"/>
  </w:num>
  <w:num w:numId="14" w16cid:durableId="214318418">
    <w:abstractNumId w:val="5"/>
  </w:num>
  <w:num w:numId="15" w16cid:durableId="963586468">
    <w:abstractNumId w:val="4"/>
  </w:num>
  <w:num w:numId="16" w16cid:durableId="956763535">
    <w:abstractNumId w:val="8"/>
  </w:num>
  <w:num w:numId="17" w16cid:durableId="1493989719">
    <w:abstractNumId w:val="24"/>
  </w:num>
  <w:num w:numId="18" w16cid:durableId="1902404473">
    <w:abstractNumId w:val="22"/>
  </w:num>
  <w:num w:numId="19" w16cid:durableId="217670212">
    <w:abstractNumId w:val="23"/>
  </w:num>
  <w:num w:numId="20" w16cid:durableId="298535426">
    <w:abstractNumId w:val="20"/>
  </w:num>
  <w:num w:numId="21" w16cid:durableId="1626276230">
    <w:abstractNumId w:val="21"/>
  </w:num>
  <w:num w:numId="22" w16cid:durableId="100497043">
    <w:abstractNumId w:val="25"/>
  </w:num>
  <w:num w:numId="23" w16cid:durableId="1755781668">
    <w:abstractNumId w:val="26"/>
    <w:lvlOverride w:ilvl="1">
      <w:lvl w:ilvl="1">
        <w:start w:val="1"/>
        <w:numFmt w:val="decimal"/>
        <w:lvlText w:val="%1.%2."/>
        <w:lvlJc w:val="left"/>
        <w:pPr>
          <w:tabs>
            <w:tab w:val="num" w:pos="1129"/>
          </w:tabs>
          <w:ind w:left="1129" w:hanging="420"/>
        </w:pPr>
        <w:rPr>
          <w:b w:val="0"/>
          <w:bCs/>
          <w:position w:val="0"/>
          <w:sz w:val="24"/>
          <w:szCs w:val="24"/>
        </w:rPr>
      </w:lvl>
    </w:lvlOverride>
    <w:lvlOverride w:ilvl="2">
      <w:lvl w:ilvl="2">
        <w:start w:val="1"/>
        <w:numFmt w:val="decimal"/>
        <w:lvlText w:val="%1.%2.%3."/>
        <w:lvlJc w:val="left"/>
        <w:pPr>
          <w:tabs>
            <w:tab w:val="num" w:pos="1996"/>
          </w:tabs>
          <w:ind w:left="1996" w:hanging="720"/>
        </w:pPr>
        <w:rPr>
          <w:b w:val="0"/>
          <w:bCs/>
          <w:position w:val="0"/>
          <w:sz w:val="24"/>
          <w:szCs w:val="24"/>
        </w:rPr>
      </w:lvl>
    </w:lvlOverride>
  </w:num>
  <w:num w:numId="24" w16cid:durableId="906063769">
    <w:abstractNumId w:val="26"/>
  </w:num>
  <w:num w:numId="25" w16cid:durableId="5327215">
    <w:abstractNumId w:val="9"/>
  </w:num>
  <w:num w:numId="26" w16cid:durableId="1646616695">
    <w:abstractNumId w:val="18"/>
  </w:num>
  <w:num w:numId="27" w16cid:durableId="2114661907">
    <w:abstractNumId w:val="3"/>
  </w:num>
  <w:num w:numId="28" w16cid:durableId="159266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4B"/>
    <w:rsid w:val="00013154"/>
    <w:rsid w:val="00043990"/>
    <w:rsid w:val="000455AB"/>
    <w:rsid w:val="00052C9E"/>
    <w:rsid w:val="00053F7C"/>
    <w:rsid w:val="00055281"/>
    <w:rsid w:val="000634DB"/>
    <w:rsid w:val="00065094"/>
    <w:rsid w:val="00066112"/>
    <w:rsid w:val="00072EEC"/>
    <w:rsid w:val="00087820"/>
    <w:rsid w:val="00092500"/>
    <w:rsid w:val="00095723"/>
    <w:rsid w:val="000A6D2D"/>
    <w:rsid w:val="000B08A7"/>
    <w:rsid w:val="000B3C8A"/>
    <w:rsid w:val="000B6F37"/>
    <w:rsid w:val="000D0613"/>
    <w:rsid w:val="000D1B48"/>
    <w:rsid w:val="000D2AD0"/>
    <w:rsid w:val="000D57B1"/>
    <w:rsid w:val="000D64DF"/>
    <w:rsid w:val="000E3132"/>
    <w:rsid w:val="000E597C"/>
    <w:rsid w:val="000E5BB8"/>
    <w:rsid w:val="000F2ACD"/>
    <w:rsid w:val="00100439"/>
    <w:rsid w:val="001016E4"/>
    <w:rsid w:val="001058A1"/>
    <w:rsid w:val="001116F9"/>
    <w:rsid w:val="001162E4"/>
    <w:rsid w:val="00141410"/>
    <w:rsid w:val="00141AB0"/>
    <w:rsid w:val="00142C30"/>
    <w:rsid w:val="001868B2"/>
    <w:rsid w:val="001970D0"/>
    <w:rsid w:val="001A1528"/>
    <w:rsid w:val="001A4617"/>
    <w:rsid w:val="001B2297"/>
    <w:rsid w:val="001B2C2C"/>
    <w:rsid w:val="001C29D7"/>
    <w:rsid w:val="001D01D1"/>
    <w:rsid w:val="001E0FBD"/>
    <w:rsid w:val="001E2366"/>
    <w:rsid w:val="001F2C8D"/>
    <w:rsid w:val="002045F3"/>
    <w:rsid w:val="00226FD1"/>
    <w:rsid w:val="00227ADA"/>
    <w:rsid w:val="0023200D"/>
    <w:rsid w:val="0024342E"/>
    <w:rsid w:val="002434CF"/>
    <w:rsid w:val="00244856"/>
    <w:rsid w:val="002749D6"/>
    <w:rsid w:val="0029239B"/>
    <w:rsid w:val="002924FE"/>
    <w:rsid w:val="002A5FD0"/>
    <w:rsid w:val="002A65AA"/>
    <w:rsid w:val="002B2267"/>
    <w:rsid w:val="002B51A0"/>
    <w:rsid w:val="002B5985"/>
    <w:rsid w:val="002B5B01"/>
    <w:rsid w:val="002B6F3D"/>
    <w:rsid w:val="002C0E47"/>
    <w:rsid w:val="002D1D00"/>
    <w:rsid w:val="002E0B5D"/>
    <w:rsid w:val="002F260A"/>
    <w:rsid w:val="002F4C62"/>
    <w:rsid w:val="002F5250"/>
    <w:rsid w:val="00300DA8"/>
    <w:rsid w:val="003020C1"/>
    <w:rsid w:val="00303832"/>
    <w:rsid w:val="003054E6"/>
    <w:rsid w:val="00315799"/>
    <w:rsid w:val="0031594A"/>
    <w:rsid w:val="003277B2"/>
    <w:rsid w:val="00341AD8"/>
    <w:rsid w:val="003460DC"/>
    <w:rsid w:val="00350A61"/>
    <w:rsid w:val="00357A70"/>
    <w:rsid w:val="00367047"/>
    <w:rsid w:val="00373D16"/>
    <w:rsid w:val="003803A9"/>
    <w:rsid w:val="00384B1C"/>
    <w:rsid w:val="00385C69"/>
    <w:rsid w:val="003874E9"/>
    <w:rsid w:val="00391164"/>
    <w:rsid w:val="003929F9"/>
    <w:rsid w:val="00397059"/>
    <w:rsid w:val="003C3FB9"/>
    <w:rsid w:val="003C5657"/>
    <w:rsid w:val="003E17CA"/>
    <w:rsid w:val="003E6F22"/>
    <w:rsid w:val="003F74E2"/>
    <w:rsid w:val="004024EA"/>
    <w:rsid w:val="004319FF"/>
    <w:rsid w:val="004338C4"/>
    <w:rsid w:val="00445FC5"/>
    <w:rsid w:val="004523F9"/>
    <w:rsid w:val="00457116"/>
    <w:rsid w:val="0046108F"/>
    <w:rsid w:val="00465749"/>
    <w:rsid w:val="00471279"/>
    <w:rsid w:val="00472727"/>
    <w:rsid w:val="00480CC7"/>
    <w:rsid w:val="00491AD9"/>
    <w:rsid w:val="004944AE"/>
    <w:rsid w:val="0049767A"/>
    <w:rsid w:val="004B4380"/>
    <w:rsid w:val="004C62EC"/>
    <w:rsid w:val="004E0645"/>
    <w:rsid w:val="004E6006"/>
    <w:rsid w:val="004F7E4D"/>
    <w:rsid w:val="00515768"/>
    <w:rsid w:val="0052004B"/>
    <w:rsid w:val="005279E4"/>
    <w:rsid w:val="00527A99"/>
    <w:rsid w:val="00530C67"/>
    <w:rsid w:val="00560AF8"/>
    <w:rsid w:val="00564781"/>
    <w:rsid w:val="00577CF2"/>
    <w:rsid w:val="0058147E"/>
    <w:rsid w:val="005820BF"/>
    <w:rsid w:val="005848BB"/>
    <w:rsid w:val="00585847"/>
    <w:rsid w:val="0058672B"/>
    <w:rsid w:val="00593345"/>
    <w:rsid w:val="005A5B9A"/>
    <w:rsid w:val="005B4679"/>
    <w:rsid w:val="005B4884"/>
    <w:rsid w:val="005B5A5D"/>
    <w:rsid w:val="005C0B7A"/>
    <w:rsid w:val="005C1F14"/>
    <w:rsid w:val="005D5026"/>
    <w:rsid w:val="005D7C0B"/>
    <w:rsid w:val="005E36E8"/>
    <w:rsid w:val="005F0154"/>
    <w:rsid w:val="00607F63"/>
    <w:rsid w:val="00611FF9"/>
    <w:rsid w:val="00613442"/>
    <w:rsid w:val="0061723C"/>
    <w:rsid w:val="006173EE"/>
    <w:rsid w:val="00620238"/>
    <w:rsid w:val="006251EC"/>
    <w:rsid w:val="00636503"/>
    <w:rsid w:val="006374EA"/>
    <w:rsid w:val="006428BD"/>
    <w:rsid w:val="00642E5A"/>
    <w:rsid w:val="00644791"/>
    <w:rsid w:val="00645C60"/>
    <w:rsid w:val="00647F51"/>
    <w:rsid w:val="00655E2C"/>
    <w:rsid w:val="00656056"/>
    <w:rsid w:val="006623FA"/>
    <w:rsid w:val="0066745E"/>
    <w:rsid w:val="00672560"/>
    <w:rsid w:val="006832BF"/>
    <w:rsid w:val="006914C3"/>
    <w:rsid w:val="00694F53"/>
    <w:rsid w:val="006A3EED"/>
    <w:rsid w:val="006B2EDB"/>
    <w:rsid w:val="006D52DF"/>
    <w:rsid w:val="006D5EB1"/>
    <w:rsid w:val="006E366D"/>
    <w:rsid w:val="006F7ED4"/>
    <w:rsid w:val="0070018F"/>
    <w:rsid w:val="007031EE"/>
    <w:rsid w:val="00705A75"/>
    <w:rsid w:val="007068DB"/>
    <w:rsid w:val="0072089B"/>
    <w:rsid w:val="007210E0"/>
    <w:rsid w:val="00740C73"/>
    <w:rsid w:val="007449DF"/>
    <w:rsid w:val="007618CC"/>
    <w:rsid w:val="00761E72"/>
    <w:rsid w:val="00763DC7"/>
    <w:rsid w:val="00764102"/>
    <w:rsid w:val="007708C3"/>
    <w:rsid w:val="007753B6"/>
    <w:rsid w:val="007766F8"/>
    <w:rsid w:val="00785B00"/>
    <w:rsid w:val="00792727"/>
    <w:rsid w:val="00795694"/>
    <w:rsid w:val="00795C96"/>
    <w:rsid w:val="007A4553"/>
    <w:rsid w:val="007A6E09"/>
    <w:rsid w:val="007B0EA3"/>
    <w:rsid w:val="007B1514"/>
    <w:rsid w:val="007B61CE"/>
    <w:rsid w:val="007C79F4"/>
    <w:rsid w:val="007E4FCE"/>
    <w:rsid w:val="00801607"/>
    <w:rsid w:val="00802AF3"/>
    <w:rsid w:val="008046BC"/>
    <w:rsid w:val="00806253"/>
    <w:rsid w:val="008076C5"/>
    <w:rsid w:val="00817DCD"/>
    <w:rsid w:val="00820B61"/>
    <w:rsid w:val="008250D8"/>
    <w:rsid w:val="00842E7A"/>
    <w:rsid w:val="0084750D"/>
    <w:rsid w:val="008747A7"/>
    <w:rsid w:val="0088668B"/>
    <w:rsid w:val="0089051E"/>
    <w:rsid w:val="00894600"/>
    <w:rsid w:val="00897197"/>
    <w:rsid w:val="008A725B"/>
    <w:rsid w:val="008B2F1C"/>
    <w:rsid w:val="008C0A61"/>
    <w:rsid w:val="008C3AAE"/>
    <w:rsid w:val="008D0D8A"/>
    <w:rsid w:val="008D22DC"/>
    <w:rsid w:val="008D5B78"/>
    <w:rsid w:val="008E3C26"/>
    <w:rsid w:val="008E6550"/>
    <w:rsid w:val="008F1D9B"/>
    <w:rsid w:val="008F3AE8"/>
    <w:rsid w:val="008F63E0"/>
    <w:rsid w:val="00902695"/>
    <w:rsid w:val="009055F8"/>
    <w:rsid w:val="0091058F"/>
    <w:rsid w:val="00910CD5"/>
    <w:rsid w:val="00920591"/>
    <w:rsid w:val="00923FAB"/>
    <w:rsid w:val="00930667"/>
    <w:rsid w:val="00933672"/>
    <w:rsid w:val="00945856"/>
    <w:rsid w:val="0095077F"/>
    <w:rsid w:val="00953B6C"/>
    <w:rsid w:val="00961A05"/>
    <w:rsid w:val="00965D42"/>
    <w:rsid w:val="00970FE2"/>
    <w:rsid w:val="0098360D"/>
    <w:rsid w:val="009843AE"/>
    <w:rsid w:val="009855A7"/>
    <w:rsid w:val="009B08FD"/>
    <w:rsid w:val="009C166B"/>
    <w:rsid w:val="009F0621"/>
    <w:rsid w:val="009F7562"/>
    <w:rsid w:val="00A30926"/>
    <w:rsid w:val="00A31451"/>
    <w:rsid w:val="00A35BC8"/>
    <w:rsid w:val="00A53A96"/>
    <w:rsid w:val="00A61E82"/>
    <w:rsid w:val="00A65CB4"/>
    <w:rsid w:val="00A71434"/>
    <w:rsid w:val="00A75E5F"/>
    <w:rsid w:val="00A76185"/>
    <w:rsid w:val="00A83ECA"/>
    <w:rsid w:val="00A902D9"/>
    <w:rsid w:val="00AB2004"/>
    <w:rsid w:val="00AB6E26"/>
    <w:rsid w:val="00AC6F1F"/>
    <w:rsid w:val="00AE011E"/>
    <w:rsid w:val="00AF6B47"/>
    <w:rsid w:val="00B02CD8"/>
    <w:rsid w:val="00B11137"/>
    <w:rsid w:val="00B242EC"/>
    <w:rsid w:val="00B2794E"/>
    <w:rsid w:val="00B3045D"/>
    <w:rsid w:val="00B3415F"/>
    <w:rsid w:val="00B54651"/>
    <w:rsid w:val="00B558AF"/>
    <w:rsid w:val="00B66C6B"/>
    <w:rsid w:val="00B71CF3"/>
    <w:rsid w:val="00B73BEE"/>
    <w:rsid w:val="00B7450C"/>
    <w:rsid w:val="00B75E11"/>
    <w:rsid w:val="00B83DBE"/>
    <w:rsid w:val="00B9544B"/>
    <w:rsid w:val="00B95A36"/>
    <w:rsid w:val="00B96ED4"/>
    <w:rsid w:val="00BA39BF"/>
    <w:rsid w:val="00BA503B"/>
    <w:rsid w:val="00BB4C4D"/>
    <w:rsid w:val="00BB71E2"/>
    <w:rsid w:val="00BC599B"/>
    <w:rsid w:val="00BE1ACB"/>
    <w:rsid w:val="00BE2333"/>
    <w:rsid w:val="00BF0B3A"/>
    <w:rsid w:val="00BF2FD2"/>
    <w:rsid w:val="00BF45A0"/>
    <w:rsid w:val="00C031C2"/>
    <w:rsid w:val="00C14AFD"/>
    <w:rsid w:val="00C17526"/>
    <w:rsid w:val="00C373D0"/>
    <w:rsid w:val="00C42D5F"/>
    <w:rsid w:val="00C44152"/>
    <w:rsid w:val="00C45927"/>
    <w:rsid w:val="00C5705F"/>
    <w:rsid w:val="00C575B3"/>
    <w:rsid w:val="00C63E11"/>
    <w:rsid w:val="00C74D40"/>
    <w:rsid w:val="00C80E44"/>
    <w:rsid w:val="00C8244F"/>
    <w:rsid w:val="00C86BA9"/>
    <w:rsid w:val="00C94408"/>
    <w:rsid w:val="00CA5C9D"/>
    <w:rsid w:val="00CB31D6"/>
    <w:rsid w:val="00CC55DE"/>
    <w:rsid w:val="00CC64C5"/>
    <w:rsid w:val="00CE0175"/>
    <w:rsid w:val="00CE0CAE"/>
    <w:rsid w:val="00CE24CF"/>
    <w:rsid w:val="00CF6DB6"/>
    <w:rsid w:val="00D00D32"/>
    <w:rsid w:val="00D13AE5"/>
    <w:rsid w:val="00D153B2"/>
    <w:rsid w:val="00D16F99"/>
    <w:rsid w:val="00D207D0"/>
    <w:rsid w:val="00D20FF8"/>
    <w:rsid w:val="00D36C45"/>
    <w:rsid w:val="00D61796"/>
    <w:rsid w:val="00D62764"/>
    <w:rsid w:val="00D66068"/>
    <w:rsid w:val="00D71ADB"/>
    <w:rsid w:val="00D72B47"/>
    <w:rsid w:val="00D77C3F"/>
    <w:rsid w:val="00D90CC9"/>
    <w:rsid w:val="00D9290A"/>
    <w:rsid w:val="00D95240"/>
    <w:rsid w:val="00DB2A04"/>
    <w:rsid w:val="00DB48B1"/>
    <w:rsid w:val="00DB6FDD"/>
    <w:rsid w:val="00DC13D5"/>
    <w:rsid w:val="00DC34AD"/>
    <w:rsid w:val="00DC5165"/>
    <w:rsid w:val="00DC7221"/>
    <w:rsid w:val="00DD79CD"/>
    <w:rsid w:val="00DE1B52"/>
    <w:rsid w:val="00DE2CD1"/>
    <w:rsid w:val="00DF1C3A"/>
    <w:rsid w:val="00E03267"/>
    <w:rsid w:val="00E03481"/>
    <w:rsid w:val="00E04E4F"/>
    <w:rsid w:val="00E20CC5"/>
    <w:rsid w:val="00E21979"/>
    <w:rsid w:val="00E348C8"/>
    <w:rsid w:val="00E34D50"/>
    <w:rsid w:val="00E34FA2"/>
    <w:rsid w:val="00E357CA"/>
    <w:rsid w:val="00E4073F"/>
    <w:rsid w:val="00E413FA"/>
    <w:rsid w:val="00E41EEE"/>
    <w:rsid w:val="00E432CC"/>
    <w:rsid w:val="00E4639B"/>
    <w:rsid w:val="00E548F4"/>
    <w:rsid w:val="00E64BA2"/>
    <w:rsid w:val="00E8176C"/>
    <w:rsid w:val="00E870D7"/>
    <w:rsid w:val="00E91150"/>
    <w:rsid w:val="00EA486C"/>
    <w:rsid w:val="00EB5F04"/>
    <w:rsid w:val="00EC3A17"/>
    <w:rsid w:val="00EC410D"/>
    <w:rsid w:val="00ED07B8"/>
    <w:rsid w:val="00ED222F"/>
    <w:rsid w:val="00EE2850"/>
    <w:rsid w:val="00EF0188"/>
    <w:rsid w:val="00F14ADB"/>
    <w:rsid w:val="00F225BD"/>
    <w:rsid w:val="00F464E0"/>
    <w:rsid w:val="00F629B8"/>
    <w:rsid w:val="00F6576F"/>
    <w:rsid w:val="00F6584F"/>
    <w:rsid w:val="00F66719"/>
    <w:rsid w:val="00F6775B"/>
    <w:rsid w:val="00F72A7E"/>
    <w:rsid w:val="00F74AA1"/>
    <w:rsid w:val="00F81D08"/>
    <w:rsid w:val="00F834E0"/>
    <w:rsid w:val="00F9467D"/>
    <w:rsid w:val="00F94EFD"/>
    <w:rsid w:val="00FA5EFE"/>
    <w:rsid w:val="00FC79B1"/>
    <w:rsid w:val="00FD1135"/>
    <w:rsid w:val="00FE3E50"/>
    <w:rsid w:val="00FE6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1F40"/>
  <w15:docId w15:val="{9A11B4BE-F36C-4ABF-88A3-AEAE7DDA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0E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95077F"/>
    <w:pPr>
      <w:spacing w:after="200" w:line="276" w:lineRule="auto"/>
    </w:pPr>
    <w:rPr>
      <w:rFonts w:ascii="Calibri" w:eastAsia="Calibri" w:hAnsi="Calibri" w:cs="Times New Roman"/>
      <w:lang w:val="en-US"/>
    </w:rPr>
  </w:style>
  <w:style w:type="paragraph" w:styleId="Sarakstarindkopa">
    <w:name w:val="List Paragraph"/>
    <w:basedOn w:val="Parasts"/>
    <w:link w:val="SarakstarindkopaRakstz"/>
    <w:uiPriority w:val="34"/>
    <w:qFormat/>
    <w:rsid w:val="00D153B2"/>
    <w:pPr>
      <w:ind w:left="720"/>
      <w:contextualSpacing/>
    </w:pPr>
  </w:style>
  <w:style w:type="table" w:styleId="Reatabula">
    <w:name w:val="Table Grid"/>
    <w:basedOn w:val="Parastatabula"/>
    <w:uiPriority w:val="59"/>
    <w:rsid w:val="00D1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81D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D08"/>
    <w:rPr>
      <w:rFonts w:ascii="Segoe UI" w:hAnsi="Segoe UI" w:cs="Segoe UI"/>
      <w:sz w:val="18"/>
      <w:szCs w:val="18"/>
    </w:rPr>
  </w:style>
  <w:style w:type="paragraph" w:customStyle="1" w:styleId="naiskr">
    <w:name w:val="naiskr"/>
    <w:basedOn w:val="Parasts"/>
    <w:rsid w:val="000D57B1"/>
    <w:pPr>
      <w:spacing w:before="75" w:after="75"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59"/>
    <w:rsid w:val="00A3092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E24CF"/>
    <w:rPr>
      <w:color w:val="0563C1" w:themeColor="hyperlink"/>
      <w:u w:val="single"/>
    </w:rPr>
  </w:style>
  <w:style w:type="table" w:customStyle="1" w:styleId="Reatabula2">
    <w:name w:val="Režģa tabula2"/>
    <w:basedOn w:val="Parastatabula"/>
    <w:next w:val="Reatabula"/>
    <w:uiPriority w:val="39"/>
    <w:rsid w:val="008A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Parasts"/>
    <w:rsid w:val="0046108F"/>
    <w:pPr>
      <w:spacing w:line="240" w:lineRule="exact"/>
    </w:pPr>
    <w:rPr>
      <w:rFonts w:ascii="Arial" w:eastAsia="Times New Roman" w:hAnsi="Arial" w:cs="Times New Roman"/>
      <w:szCs w:val="24"/>
      <w:lang w:val="en-US"/>
    </w:rPr>
  </w:style>
  <w:style w:type="character" w:customStyle="1" w:styleId="SarakstarindkopaRakstz">
    <w:name w:val="Saraksta rindkopa Rakstz."/>
    <w:link w:val="Sarakstarindkopa"/>
    <w:uiPriority w:val="34"/>
    <w:rsid w:val="00E432CC"/>
  </w:style>
  <w:style w:type="character" w:customStyle="1" w:styleId="Neatrisintapieminana1">
    <w:name w:val="Neatrisināta pieminēšana1"/>
    <w:basedOn w:val="Noklusjumarindkopasfonts"/>
    <w:uiPriority w:val="99"/>
    <w:semiHidden/>
    <w:unhideWhenUsed/>
    <w:rsid w:val="001162E4"/>
    <w:rPr>
      <w:color w:val="605E5C"/>
      <w:shd w:val="clear" w:color="auto" w:fill="E1DFDD"/>
    </w:rPr>
  </w:style>
  <w:style w:type="numbering" w:customStyle="1" w:styleId="List0">
    <w:name w:val="List 0"/>
    <w:basedOn w:val="Bezsaraksta"/>
    <w:rsid w:val="00FE3E50"/>
    <w:pPr>
      <w:numPr>
        <w:numId w:val="24"/>
      </w:numPr>
    </w:pPr>
  </w:style>
  <w:style w:type="numbering" w:customStyle="1" w:styleId="List01">
    <w:name w:val="List 01"/>
    <w:basedOn w:val="Bezsaraksta"/>
    <w:rsid w:val="00965D42"/>
  </w:style>
  <w:style w:type="character" w:styleId="Neatrisintapieminana">
    <w:name w:val="Unresolved Mention"/>
    <w:basedOn w:val="Noklusjumarindkopasfonts"/>
    <w:uiPriority w:val="99"/>
    <w:semiHidden/>
    <w:unhideWhenUsed/>
    <w:rsid w:val="002F5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00789">
      <w:bodyDiv w:val="1"/>
      <w:marLeft w:val="0"/>
      <w:marRight w:val="0"/>
      <w:marTop w:val="0"/>
      <w:marBottom w:val="0"/>
      <w:divBdr>
        <w:top w:val="none" w:sz="0" w:space="0" w:color="auto"/>
        <w:left w:val="none" w:sz="0" w:space="0" w:color="auto"/>
        <w:bottom w:val="none" w:sz="0" w:space="0" w:color="auto"/>
        <w:right w:val="none" w:sz="0" w:space="0" w:color="auto"/>
      </w:divBdr>
    </w:div>
    <w:div w:id="843740432">
      <w:bodyDiv w:val="1"/>
      <w:marLeft w:val="0"/>
      <w:marRight w:val="0"/>
      <w:marTop w:val="0"/>
      <w:marBottom w:val="0"/>
      <w:divBdr>
        <w:top w:val="none" w:sz="0" w:space="0" w:color="auto"/>
        <w:left w:val="none" w:sz="0" w:space="0" w:color="auto"/>
        <w:bottom w:val="none" w:sz="0" w:space="0" w:color="auto"/>
        <w:right w:val="none" w:sz="0" w:space="0" w:color="auto"/>
      </w:divBdr>
    </w:div>
    <w:div w:id="21187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murane@kraslava.lv" TargetMode="External"/><Relationship Id="rId13" Type="http://schemas.openxmlformats.org/officeDocument/2006/relationships/hyperlink" Target="mailto:inta.murane@kraslava.lv"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inta.murane@kraslava.lv" TargetMode="External"/><Relationship Id="rId12" Type="http://schemas.openxmlformats.org/officeDocument/2006/relationships/hyperlink" Target="mailto:inta.murane@kraslava.lv"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inta.murane@kraslav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ome@kraslava.lv" TargetMode="External"/><Relationship Id="rId11" Type="http://schemas.openxmlformats.org/officeDocument/2006/relationships/hyperlink" Target="http://www.kraslava.lv/www.kraslavasvestis.lv" TargetMode="External"/><Relationship Id="rId5" Type="http://schemas.openxmlformats.org/officeDocument/2006/relationships/webSettings" Target="webSettings.xml"/><Relationship Id="rId15" Type="http://schemas.openxmlformats.org/officeDocument/2006/relationships/hyperlink" Target="mailto:inta.murane@kraslava.lv" TargetMode="Externa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hyperlink" Target="http://www.kraslava.lv/www.kraslavasvest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FC83-DE53-4F26-84F7-5EF22FEF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11</Pages>
  <Words>11897</Words>
  <Characters>6782</Characters>
  <Application>Microsoft Office Word</Application>
  <DocSecurity>0</DocSecurity>
  <Lines>56</Lines>
  <Paragraphs>37</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Inta Murāne</cp:lastModifiedBy>
  <cp:revision>19</cp:revision>
  <cp:lastPrinted>2017-06-21T08:41:00Z</cp:lastPrinted>
  <dcterms:created xsi:type="dcterms:W3CDTF">2020-08-31T07:39:00Z</dcterms:created>
  <dcterms:modified xsi:type="dcterms:W3CDTF">2025-03-03T13:38:00Z</dcterms:modified>
</cp:coreProperties>
</file>